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5F3A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BẢNG CHỈ DẪN AN TOÀN HÓA CHẤT (MSDS/SDS)</w:t>
      </w:r>
    </w:p>
    <w:p w14:paraId="197E1661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1. NHẬN DẠNG HÓA CHẤT VÀ NHÀ CUNG CẤP</w:t>
      </w:r>
    </w:p>
    <w:p w14:paraId="152D46B5" w14:textId="7BCE53BB" w:rsidR="003119FC" w:rsidRDefault="003119FC" w:rsidP="003119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Tên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phẩm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ClearVue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Mount XYL</w:t>
      </w:r>
    </w:p>
    <w:p w14:paraId="020A0D29" w14:textId="0BB50324" w:rsidR="003119FC" w:rsidRPr="003119FC" w:rsidRDefault="003119FC" w:rsidP="003119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Tên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khác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Keo </w:t>
      </w:r>
      <w:proofErr w:type="spellStart"/>
      <w:r>
        <w:rPr>
          <w:rFonts w:ascii="Times New Roman" w:hAnsi="Times New Roman" w:cs="Times New Roman"/>
          <w:sz w:val="22"/>
          <w:szCs w:val="22"/>
        </w:rPr>
        <w:t>dán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lam</w:t>
      </w:r>
    </w:p>
    <w:p w14:paraId="04FE3B77" w14:textId="77777777" w:rsidR="003119FC" w:rsidRPr="003119FC" w:rsidRDefault="003119FC" w:rsidP="003119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Mã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phẩm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/Catalogue: 4212</w:t>
      </w:r>
    </w:p>
    <w:p w14:paraId="283BF011" w14:textId="77777777" w:rsidR="003119FC" w:rsidRPr="003119FC" w:rsidRDefault="003119FC" w:rsidP="003119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Số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UN: UN1866</w:t>
      </w:r>
    </w:p>
    <w:p w14:paraId="1E75799F" w14:textId="7F1926C4" w:rsidR="003119FC" w:rsidRPr="003119FC" w:rsidRDefault="003119FC" w:rsidP="003119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Công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dụng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3119FC">
        <w:rPr>
          <w:rFonts w:ascii="Times New Roman" w:hAnsi="Times New Roman" w:cs="Times New Roman"/>
          <w:sz w:val="22"/>
          <w:szCs w:val="22"/>
        </w:rPr>
        <w:t xml:space="preserve">Keo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dán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lam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dùng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gắn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lamen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lên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lam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chứa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mẫu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mô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tế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bào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trong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xét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nghiệm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chẩn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đoán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in vitro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nhằm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vệ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tiêu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phục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vụ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quan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sát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dưới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hiển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vi.</w:t>
      </w:r>
    </w:p>
    <w:p w14:paraId="133E271E" w14:textId="77777777" w:rsidR="003119FC" w:rsidRPr="008E5C5B" w:rsidRDefault="003119FC" w:rsidP="003119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5C5B">
        <w:rPr>
          <w:rFonts w:ascii="Times New Roman" w:eastAsia="Times New Roman" w:hAnsi="Times New Roman" w:cs="Times New Roman"/>
          <w:b/>
          <w:bCs/>
        </w:rPr>
        <w:t xml:space="preserve">Thông tin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tại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Việt Nam</w:t>
      </w:r>
    </w:p>
    <w:p w14:paraId="526F6A7C" w14:textId="77777777" w:rsidR="003119FC" w:rsidRPr="007E1AC4" w:rsidRDefault="003119FC" w:rsidP="003119F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75506EB" w14:textId="77777777" w:rsidR="003119FC" w:rsidRPr="00D41384" w:rsidRDefault="003119FC" w:rsidP="003119FC">
      <w:pPr>
        <w:pStyle w:val="ListParagraph"/>
        <w:numPr>
          <w:ilvl w:val="0"/>
          <w:numId w:val="20"/>
        </w:numPr>
        <w:spacing w:after="0" w:line="256" w:lineRule="auto"/>
        <w:rPr>
          <w:rFonts w:ascii="Times New Roman" w:hAnsi="Times New Roman" w:cs="Times New Roman"/>
        </w:rPr>
      </w:pPr>
      <w:r w:rsidRPr="00D41384">
        <w:rPr>
          <w:rFonts w:ascii="Times New Roman" w:hAnsi="Times New Roman" w:cs="Times New Roman"/>
        </w:rPr>
        <w:t xml:space="preserve">Công ty TNHH MTV Đức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14:paraId="33F7201E" w14:textId="77777777" w:rsidR="003119FC" w:rsidRPr="00D41384" w:rsidRDefault="003119FC" w:rsidP="003119FC">
      <w:pPr>
        <w:pStyle w:val="ListParagraph"/>
        <w:numPr>
          <w:ilvl w:val="0"/>
          <w:numId w:val="20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14:paraId="2A97E1F6" w14:textId="77777777" w:rsidR="003119FC" w:rsidRPr="00D41384" w:rsidRDefault="003119FC" w:rsidP="003119FC">
      <w:pPr>
        <w:pStyle w:val="ListParagraph"/>
        <w:numPr>
          <w:ilvl w:val="0"/>
          <w:numId w:val="20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Lê Đức Thọ,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An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Đông, TP.HCM, Việt Nam</w:t>
      </w:r>
    </w:p>
    <w:p w14:paraId="1FC463A6" w14:textId="77777777" w:rsidR="003119FC" w:rsidRPr="000D783E" w:rsidRDefault="003119FC" w:rsidP="003119FC">
      <w:pPr>
        <w:pStyle w:val="ListParagraph"/>
        <w:numPr>
          <w:ilvl w:val="0"/>
          <w:numId w:val="20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>)</w:t>
      </w:r>
    </w:p>
    <w:p w14:paraId="178D741A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1656BE11">
          <v:rect id="_x0000_i1115" style="width:0;height:1.5pt" o:hralign="center" o:hrstd="t" o:hr="t" fillcolor="#a0a0a0" stroked="f"/>
        </w:pict>
      </w:r>
    </w:p>
    <w:p w14:paraId="28ABB5E1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2. NHẬN DẠNG MỐI NGUY</w:t>
      </w:r>
    </w:p>
    <w:p w14:paraId="5E6D4790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Phân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loại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nguy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hiểm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GHS</w:t>
      </w:r>
    </w:p>
    <w:p w14:paraId="215F3C73" w14:textId="77777777" w:rsidR="003119FC" w:rsidRP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Độc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cấp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qua da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4</w:t>
      </w:r>
    </w:p>
    <w:p w14:paraId="5D9ED926" w14:textId="77777777" w:rsidR="003119FC" w:rsidRP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Độc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cấp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qua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4</w:t>
      </w:r>
    </w:p>
    <w:p w14:paraId="31FD6AAF" w14:textId="77777777" w:rsidR="003119FC" w:rsidRP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61F29A48" w14:textId="77777777" w:rsidR="003119FC" w:rsidRP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mẫn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cảm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1</w:t>
      </w:r>
    </w:p>
    <w:p w14:paraId="3315ACC6" w14:textId="77777777" w:rsidR="003119FC" w:rsidRP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Độc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sinh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619201FE" w14:textId="77777777" w:rsidR="003119FC" w:rsidRP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Độc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cơ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quan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đích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nhiễm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lặp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396353DA" w14:textId="77777777" w:rsidR="003119FC" w:rsidRP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Nguy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cơ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1</w:t>
      </w:r>
    </w:p>
    <w:p w14:paraId="32949F39" w14:textId="77777777" w:rsidR="003119FC" w:rsidRDefault="003119FC" w:rsidP="003119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lỏng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2FB6027E" w14:textId="77777777" w:rsidR="00EC765A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Biểu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tượng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GHS </w:t>
      </w:r>
    </w:p>
    <w:p w14:paraId="6147ABFE" w14:textId="76F7CCF4" w:rsidR="00EC765A" w:rsidRPr="00EC765A" w:rsidRDefault="00EC765A" w:rsidP="00EC765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GHS02: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Chất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dễ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cháy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59E2151" w14:textId="4C667211" w:rsidR="00EC765A" w:rsidRPr="00EC765A" w:rsidRDefault="00EC765A" w:rsidP="00EC765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GHS07: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Chất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gây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kích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ứng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/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có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hại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2338A3" w14:textId="77777777" w:rsidR="00EC765A" w:rsidRDefault="00EC765A" w:rsidP="00EC765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GHS08: Nguy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hại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nghiêm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trọng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đến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sức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khỏe</w:t>
      </w:r>
      <w:proofErr w:type="spellEnd"/>
    </w:p>
    <w:p w14:paraId="0AAD1D0F" w14:textId="5218E558" w:rsidR="003119FC" w:rsidRPr="00EC765A" w:rsidRDefault="003119FC" w:rsidP="00EC765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Cảnh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báo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nguy</w:t>
      </w:r>
      <w:proofErr w:type="spellEnd"/>
      <w:r w:rsidRPr="00EC7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C765A">
        <w:rPr>
          <w:rFonts w:ascii="Times New Roman" w:hAnsi="Times New Roman" w:cs="Times New Roman"/>
          <w:b/>
          <w:bCs/>
          <w:sz w:val="22"/>
          <w:szCs w:val="22"/>
        </w:rPr>
        <w:t>hiểm</w:t>
      </w:r>
      <w:proofErr w:type="spellEnd"/>
    </w:p>
    <w:p w14:paraId="2E4089A3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lỏng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</w:p>
    <w:p w14:paraId="7CED0D19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tiếp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xúc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qua da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phải</w:t>
      </w:r>
      <w:proofErr w:type="spellEnd"/>
    </w:p>
    <w:p w14:paraId="2D1C84F3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</w:t>
      </w:r>
    </w:p>
    <w:p w14:paraId="3A252456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dị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</w:t>
      </w:r>
    </w:p>
    <w:p w14:paraId="3DEFCAB6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ảnh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hưởng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đến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khả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năng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sinh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thai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</w:t>
      </w:r>
      <w:proofErr w:type="spellEnd"/>
    </w:p>
    <w:p w14:paraId="33408F4B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tổn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thương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cơ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quan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nhiễm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kéo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dài</w:t>
      </w:r>
      <w:proofErr w:type="spellEnd"/>
    </w:p>
    <w:p w14:paraId="4EC60EA8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tử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vong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nuốt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xâm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nhập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đường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hô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hấp</w:t>
      </w:r>
      <w:proofErr w:type="spellEnd"/>
    </w:p>
    <w:p w14:paraId="1F2D17C7" w14:textId="77777777" w:rsidR="003119FC" w:rsidRPr="003119FC" w:rsidRDefault="003119FC" w:rsidP="003119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độc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đối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với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sinh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thủy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sinh</w:t>
      </w:r>
      <w:proofErr w:type="spellEnd"/>
    </w:p>
    <w:p w14:paraId="1FF5F17B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Từ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cảnh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báo</w:t>
      </w:r>
      <w:proofErr w:type="spellEnd"/>
    </w:p>
    <w:p w14:paraId="393DBA66" w14:textId="77777777" w:rsid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>NGUY HIỂM</w:t>
      </w:r>
    </w:p>
    <w:p w14:paraId="7955DCFB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Câu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phòng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ngừa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(P-Statements)</w:t>
      </w:r>
    </w:p>
    <w:p w14:paraId="6E0B8EEE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P210: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xa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nguồn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nhiệt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tia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lửa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ngọn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lửa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bề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mặt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nóng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hút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thuốc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C772324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P233: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Đậy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dụng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cụ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chứa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8BFE76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P261: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sương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2ADBB4D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lastRenderedPageBreak/>
        <w:t>P280:</w:t>
      </w:r>
      <w:r w:rsidRPr="003119FC">
        <w:rPr>
          <w:rFonts w:ascii="Times New Roman" w:hAnsi="Times New Roman" w:cs="Times New Roman"/>
          <w:sz w:val="22"/>
          <w:szCs w:val="22"/>
        </w:rPr>
        <w:t xml:space="preserve"> Mang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găng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tay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quần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áo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hộ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hộ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khẩu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trang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F748EC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P273: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môi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trường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2B5584E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P302+P352: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rửa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bằng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nhiều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nước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phòng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209889E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P304+P340: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đưa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nạn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nhân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thoáng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khí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2CAFEE5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P305+P351+P338: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mắt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rửa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kỹ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bằng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nước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trong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phút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tháo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áp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tròng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thực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hiện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0A18DCD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P301+P310: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nuốt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gọi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ngay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trung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tâm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độc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bác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sĩ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0C9DFFF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P403+P235:</w:t>
      </w:r>
      <w:r w:rsidRPr="003119FC">
        <w:rPr>
          <w:rFonts w:ascii="Times New Roman" w:hAnsi="Times New Roman" w:cs="Times New Roman"/>
          <w:sz w:val="22"/>
          <w:szCs w:val="22"/>
        </w:rPr>
        <w:t xml:space="preserve"> Bảo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thoáng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mát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tốt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Giữ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mát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BA2EA1D" w14:textId="77777777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P405:</w:t>
      </w:r>
      <w:r w:rsidRPr="003119FC">
        <w:rPr>
          <w:rFonts w:ascii="Times New Roman" w:hAnsi="Times New Roman" w:cs="Times New Roman"/>
          <w:sz w:val="22"/>
          <w:szCs w:val="22"/>
        </w:rPr>
        <w:t xml:space="preserve"> Bảo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01DF595" w14:textId="31AF24E1" w:rsidR="003119FC" w:rsidRPr="003119FC" w:rsidRDefault="003119FC" w:rsidP="003119FC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P501:</w:t>
      </w:r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bỏ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theo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định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về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1024B62C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18C63D30">
          <v:rect id="_x0000_i1116" style="width:0;height:1.5pt" o:hralign="center" o:hrstd="t" o:hr="t" fillcolor="#a0a0a0" stroked="f"/>
        </w:pict>
      </w:r>
    </w:p>
    <w:p w14:paraId="6B6D64AA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3. THÀNH PHẦN/THÔNG TIN VỀ CÁC CHẤT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1584"/>
      </w:tblGrid>
      <w:tr w:rsidR="003119FC" w:rsidRPr="003119FC" w14:paraId="74F1D2DD" w14:textId="77777777" w:rsidTr="003119FC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1D3D1F84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Tên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hóa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chất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14:paraId="4CEEC16D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CAS</w:t>
            </w:r>
          </w:p>
        </w:tc>
        <w:tc>
          <w:tcPr>
            <w:tcW w:w="0" w:type="auto"/>
            <w:vAlign w:val="center"/>
            <w:hideMark/>
          </w:tcPr>
          <w:p w14:paraId="7E7F4E75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Hàm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lượng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3119FC" w:rsidRPr="003119FC" w14:paraId="6DD6A121" w14:textId="77777777" w:rsidTr="003119FC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C336BEE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Xylen (</w:t>
            </w: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hỗn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hợp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đồng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phân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o-, m-, p-)</w:t>
            </w:r>
          </w:p>
        </w:tc>
        <w:tc>
          <w:tcPr>
            <w:tcW w:w="1246" w:type="dxa"/>
            <w:vAlign w:val="center"/>
            <w:hideMark/>
          </w:tcPr>
          <w:p w14:paraId="5BC08F35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1330-20-7</w:t>
            </w:r>
          </w:p>
        </w:tc>
        <w:tc>
          <w:tcPr>
            <w:tcW w:w="0" w:type="auto"/>
            <w:vAlign w:val="center"/>
            <w:hideMark/>
          </w:tcPr>
          <w:p w14:paraId="0542C6F0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 – 52%</w:t>
            </w:r>
          </w:p>
        </w:tc>
      </w:tr>
      <w:tr w:rsidR="003119FC" w:rsidRPr="003119FC" w14:paraId="5978D213" w14:textId="77777777" w:rsidTr="003119FC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DF054D0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Nhựa</w:t>
            </w:r>
            <w:proofErr w:type="spellEnd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Acrylic</w:t>
            </w:r>
          </w:p>
        </w:tc>
        <w:tc>
          <w:tcPr>
            <w:tcW w:w="1246" w:type="dxa"/>
            <w:vAlign w:val="center"/>
            <w:hideMark/>
          </w:tcPr>
          <w:p w14:paraId="67F2AA11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28262-63-7</w:t>
            </w:r>
          </w:p>
        </w:tc>
        <w:tc>
          <w:tcPr>
            <w:tcW w:w="0" w:type="auto"/>
            <w:vAlign w:val="center"/>
            <w:hideMark/>
          </w:tcPr>
          <w:p w14:paraId="63734DB4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 – 40%</w:t>
            </w:r>
          </w:p>
        </w:tc>
      </w:tr>
      <w:tr w:rsidR="003119FC" w:rsidRPr="003119FC" w14:paraId="780066A5" w14:textId="77777777" w:rsidTr="003119FC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0B1FFB06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Ethylbenzene</w:t>
            </w:r>
          </w:p>
        </w:tc>
        <w:tc>
          <w:tcPr>
            <w:tcW w:w="1246" w:type="dxa"/>
            <w:vAlign w:val="center"/>
            <w:hideMark/>
          </w:tcPr>
          <w:p w14:paraId="64EDB9AB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100-41-4</w:t>
            </w:r>
          </w:p>
        </w:tc>
        <w:tc>
          <w:tcPr>
            <w:tcW w:w="0" w:type="auto"/>
            <w:vAlign w:val="center"/>
            <w:hideMark/>
          </w:tcPr>
          <w:p w14:paraId="0EF8C092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 – 11%</w:t>
            </w:r>
          </w:p>
        </w:tc>
      </w:tr>
      <w:tr w:rsidR="003119FC" w:rsidRPr="003119FC" w14:paraId="312601C3" w14:textId="77777777" w:rsidTr="003119FC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26EBE54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Toluen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14:paraId="2D88760E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108-88-3</w:t>
            </w:r>
          </w:p>
        </w:tc>
        <w:tc>
          <w:tcPr>
            <w:tcW w:w="0" w:type="auto"/>
            <w:vAlign w:val="center"/>
            <w:hideMark/>
          </w:tcPr>
          <w:p w14:paraId="6725D33F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&lt;1%</w:t>
            </w:r>
          </w:p>
        </w:tc>
      </w:tr>
      <w:tr w:rsidR="003119FC" w:rsidRPr="003119FC" w14:paraId="13448684" w14:textId="77777777" w:rsidTr="003119FC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A1E6292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Butyl methacrylate</w:t>
            </w:r>
          </w:p>
        </w:tc>
        <w:tc>
          <w:tcPr>
            <w:tcW w:w="1246" w:type="dxa"/>
            <w:vAlign w:val="center"/>
            <w:hideMark/>
          </w:tcPr>
          <w:p w14:paraId="1AB82E84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97-88-1</w:t>
            </w:r>
          </w:p>
        </w:tc>
        <w:tc>
          <w:tcPr>
            <w:tcW w:w="0" w:type="auto"/>
            <w:vAlign w:val="center"/>
            <w:hideMark/>
          </w:tcPr>
          <w:p w14:paraId="26DD4FA0" w14:textId="77777777" w:rsidR="003119FC" w:rsidRPr="003119FC" w:rsidRDefault="003119FC" w:rsidP="003119FC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19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&lt;1%</w:t>
            </w:r>
          </w:p>
        </w:tc>
      </w:tr>
    </w:tbl>
    <w:p w14:paraId="082CDE34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082617F5">
          <v:rect id="_x0000_i1117" style="width:0;height:1.5pt" o:hralign="center" o:hrstd="t" o:hr="t" fillcolor="#a0a0a0" stroked="f"/>
        </w:pict>
      </w:r>
    </w:p>
    <w:p w14:paraId="3C5525A4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4. BIỆN PHÁP SƠ CỨU</w:t>
      </w:r>
    </w:p>
    <w:p w14:paraId="2991D9A0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phải</w:t>
      </w:r>
      <w:proofErr w:type="spellEnd"/>
    </w:p>
    <w:p w14:paraId="5B5688D2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Đưa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nạn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nhân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thoáng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khí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Giữ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tư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thế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thở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Liên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hệ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bác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sĩ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triệu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21CBB4E3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Tiếp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xúc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với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da</w:t>
      </w:r>
    </w:p>
    <w:p w14:paraId="1EE71EB7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Cởi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bỏ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quần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áo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nhiễm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Rửa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sạch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bằng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nước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phòng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phát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ban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xuất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hiện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cần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hỗ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trợ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tế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23921971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Tiếp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xúc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với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mắt</w:t>
      </w:r>
      <w:proofErr w:type="spellEnd"/>
    </w:p>
    <w:p w14:paraId="36E6B80D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Rửa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mắt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bằng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nhiều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nước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trong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phút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kéo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dài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khám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bác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sĩ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4C2FA6CF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Nuốt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phải</w:t>
      </w:r>
      <w:proofErr w:type="spellEnd"/>
    </w:p>
    <w:p w14:paraId="5B1F361A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Gọi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ngay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trung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tâm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độc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bác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sĩ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nôn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576B7AA8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3871CA5A">
          <v:rect id="_x0000_i1118" style="width:0;height:1.5pt" o:hralign="center" o:hrstd="t" o:hr="t" fillcolor="#a0a0a0" stroked="f"/>
        </w:pict>
      </w:r>
    </w:p>
    <w:p w14:paraId="514D587F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5. BIỆN PHÁP CHỮA CHÁY</w:t>
      </w:r>
    </w:p>
    <w:p w14:paraId="1F48D555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Tác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nhân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chữa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cháy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phù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hợp</w:t>
      </w:r>
      <w:proofErr w:type="spellEnd"/>
    </w:p>
    <w:p w14:paraId="482CE583" w14:textId="77777777" w:rsidR="003119FC" w:rsidRPr="003119FC" w:rsidRDefault="003119FC" w:rsidP="003119F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>CO₂</w:t>
      </w:r>
    </w:p>
    <w:p w14:paraId="7D6D9EF0" w14:textId="77777777" w:rsidR="003119FC" w:rsidRPr="003119FC" w:rsidRDefault="003119FC" w:rsidP="003119F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Bột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chữa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</w:t>
      </w:r>
      <w:proofErr w:type="spellEnd"/>
    </w:p>
    <w:p w14:paraId="717760E9" w14:textId="77777777" w:rsidR="003119FC" w:rsidRPr="003119FC" w:rsidRDefault="003119FC" w:rsidP="003119F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Bọt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chữa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</w:p>
    <w:p w14:paraId="0BCDB113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Nguy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hiểm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đặc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biệt</w:t>
      </w:r>
      <w:proofErr w:type="spellEnd"/>
    </w:p>
    <w:p w14:paraId="6D0EE511" w14:textId="77777777" w:rsidR="003119FC" w:rsidRPr="003119FC" w:rsidRDefault="003119FC" w:rsidP="003119F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bắt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</w:p>
    <w:p w14:paraId="6F769BBC" w14:textId="77777777" w:rsidR="003119FC" w:rsidRPr="003119FC" w:rsidRDefault="003119FC" w:rsidP="003119F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tạo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hỗn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hợp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nổ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với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khí</w:t>
      </w:r>
      <w:proofErr w:type="spellEnd"/>
    </w:p>
    <w:p w14:paraId="34415E21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Trang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bị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hộ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cho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lính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cứu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hỏa</w:t>
      </w:r>
      <w:proofErr w:type="spellEnd"/>
    </w:p>
    <w:p w14:paraId="4AC4E1F1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Sử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dụng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thiết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bị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thở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độc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lập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quần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áo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hộ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7E1CBF1A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006CA8F4">
          <v:rect id="_x0000_i1119" style="width:0;height:1.5pt" o:hralign="center" o:hrstd="t" o:hr="t" fillcolor="#a0a0a0" stroked="f"/>
        </w:pict>
      </w:r>
    </w:p>
    <w:p w14:paraId="2FDC3F82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6. BIỆN PHÁP XỬ LÝ KHI RÒ RỈ</w:t>
      </w:r>
    </w:p>
    <w:p w14:paraId="2F7D29D5" w14:textId="77777777" w:rsidR="003119FC" w:rsidRPr="003119FC" w:rsidRDefault="003119FC" w:rsidP="003119F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lastRenderedPageBreak/>
        <w:t>Loại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bỏ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mọi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nguồn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</w:p>
    <w:p w14:paraId="6FBA8E6B" w14:textId="77777777" w:rsidR="003119FC" w:rsidRPr="003119FC" w:rsidRDefault="003119FC" w:rsidP="003119F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Thông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vực</w:t>
      </w:r>
      <w:proofErr w:type="spellEnd"/>
    </w:p>
    <w:p w14:paraId="62F687FE" w14:textId="77777777" w:rsidR="003119FC" w:rsidRPr="003119FC" w:rsidRDefault="003119FC" w:rsidP="003119F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Mang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đầy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đủ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PPE</w:t>
      </w:r>
    </w:p>
    <w:p w14:paraId="26CC157C" w14:textId="77777777" w:rsidR="003119FC" w:rsidRPr="003119FC" w:rsidRDefault="003119FC" w:rsidP="003119F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Ngăn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rãnh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nguồn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nước</w:t>
      </w:r>
      <w:proofErr w:type="spellEnd"/>
    </w:p>
    <w:p w14:paraId="7E60F356" w14:textId="77777777" w:rsidR="003119FC" w:rsidRPr="003119FC" w:rsidRDefault="003119FC" w:rsidP="003119F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Hấp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thụ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bằng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liệu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trơ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như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cát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vermiculite</w:t>
      </w:r>
    </w:p>
    <w:p w14:paraId="68641A68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639A4C57">
          <v:rect id="_x0000_i1120" style="width:0;height:1.5pt" o:hralign="center" o:hrstd="t" o:hr="t" fillcolor="#a0a0a0" stroked="f"/>
        </w:pict>
      </w:r>
    </w:p>
    <w:p w14:paraId="635604D6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7. XỬ LÝ VÀ BẢO QUẢN</w:t>
      </w:r>
    </w:p>
    <w:p w14:paraId="760465A6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Xử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lý</w:t>
      </w:r>
      <w:proofErr w:type="spellEnd"/>
    </w:p>
    <w:p w14:paraId="21BC7E54" w14:textId="77777777" w:rsidR="003119FC" w:rsidRPr="003119FC" w:rsidRDefault="003119FC" w:rsidP="003119F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Sử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dụng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tốt</w:t>
      </w:r>
      <w:proofErr w:type="spellEnd"/>
    </w:p>
    <w:p w14:paraId="57471B14" w14:textId="77777777" w:rsidR="003119FC" w:rsidRPr="003119FC" w:rsidRDefault="003119FC" w:rsidP="003119F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sương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</w:p>
    <w:p w14:paraId="5DE6C1CE" w14:textId="77777777" w:rsidR="003119FC" w:rsidRPr="003119FC" w:rsidRDefault="003119FC" w:rsidP="003119F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tiếp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xúc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với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mắt</w:t>
      </w:r>
      <w:proofErr w:type="spellEnd"/>
    </w:p>
    <w:p w14:paraId="78A5D91E" w14:textId="77777777" w:rsidR="003119FC" w:rsidRPr="003119FC" w:rsidRDefault="003119FC" w:rsidP="003119F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hút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thuốc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sử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dụng</w:t>
      </w:r>
      <w:proofErr w:type="spellEnd"/>
    </w:p>
    <w:p w14:paraId="0D875993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Bảo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quản</w:t>
      </w:r>
      <w:proofErr w:type="spellEnd"/>
    </w:p>
    <w:p w14:paraId="1C8411AE" w14:textId="77777777" w:rsidR="003119FC" w:rsidRPr="003119FC" w:rsidRDefault="003119FC" w:rsidP="003119F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Đậy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bao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bì</w:t>
      </w:r>
      <w:proofErr w:type="spellEnd"/>
    </w:p>
    <w:p w14:paraId="11A6F94F" w14:textId="77777777" w:rsidR="003119FC" w:rsidRPr="003119FC" w:rsidRDefault="003119FC" w:rsidP="003119F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Bảo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ráo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thoáng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mát</w:t>
      </w:r>
      <w:proofErr w:type="spellEnd"/>
    </w:p>
    <w:p w14:paraId="4DB70EE9" w14:textId="77777777" w:rsidR="003119FC" w:rsidRPr="003119FC" w:rsidRDefault="003119FC" w:rsidP="003119F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nhiệt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nguồn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phát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tia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lửa</w:t>
      </w:r>
      <w:proofErr w:type="spellEnd"/>
    </w:p>
    <w:p w14:paraId="02C3D7DD" w14:textId="77777777" w:rsidR="003119FC" w:rsidRPr="003119FC" w:rsidRDefault="003119FC" w:rsidP="003119FC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Bảo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</w:t>
      </w:r>
      <w:proofErr w:type="spellEnd"/>
    </w:p>
    <w:p w14:paraId="2E3CFD3F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316F8C2F">
          <v:rect id="_x0000_i1121" style="width:0;height:1.5pt" o:hralign="center" o:hrstd="t" o:hr="t" fillcolor="#a0a0a0" stroked="f"/>
        </w:pict>
      </w:r>
    </w:p>
    <w:p w14:paraId="74CC2A0F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8. KIỂM SOÁT PHƠI NHIỄM/PPE</w:t>
      </w:r>
    </w:p>
    <w:p w14:paraId="57767FED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Biện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pháp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kỹ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thuật</w:t>
      </w:r>
      <w:proofErr w:type="spellEnd"/>
    </w:p>
    <w:p w14:paraId="78169850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Thông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cục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bộ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chung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tốt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15DE2083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Trang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bị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hộ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cá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nhân</w:t>
      </w:r>
      <w:proofErr w:type="spellEnd"/>
    </w:p>
    <w:p w14:paraId="0592075A" w14:textId="77777777" w:rsidR="003119FC" w:rsidRPr="003119FC" w:rsidRDefault="003119FC" w:rsidP="003119F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Găng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tay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</w:p>
    <w:p w14:paraId="4E30BF4B" w14:textId="77777777" w:rsidR="003119FC" w:rsidRPr="003119FC" w:rsidRDefault="003119FC" w:rsidP="003119F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hộ</w:t>
      </w:r>
      <w:proofErr w:type="spellEnd"/>
    </w:p>
    <w:p w14:paraId="3F27718B" w14:textId="77777777" w:rsidR="003119FC" w:rsidRPr="003119FC" w:rsidRDefault="003119FC" w:rsidP="003119F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Quần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áo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bảo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hộ</w:t>
      </w:r>
      <w:proofErr w:type="spellEnd"/>
    </w:p>
    <w:p w14:paraId="673BBE68" w14:textId="77777777" w:rsidR="003119FC" w:rsidRPr="003119FC" w:rsidRDefault="003119FC" w:rsidP="003119F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Mặt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nạ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lọc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hữu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cơ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đủ</w:t>
      </w:r>
      <w:proofErr w:type="spellEnd"/>
    </w:p>
    <w:p w14:paraId="7A047E9C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1F61BF91">
          <v:rect id="_x0000_i1122" style="width:0;height:1.5pt" o:hralign="center" o:hrstd="t" o:hr="t" fillcolor="#a0a0a0" stroked="f"/>
        </w:pict>
      </w:r>
    </w:p>
    <w:p w14:paraId="197A16EB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9. TÍNH CHẤT LÝ HÓA</w:t>
      </w:r>
    </w:p>
    <w:p w14:paraId="7BCDECBD" w14:textId="77777777" w:rsidR="003119FC" w:rsidRPr="003119FC" w:rsidRDefault="003119FC" w:rsidP="003119F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lỏng</w:t>
      </w:r>
      <w:proofErr w:type="spellEnd"/>
    </w:p>
    <w:p w14:paraId="260017C8" w14:textId="77777777" w:rsidR="003119FC" w:rsidRPr="003119FC" w:rsidRDefault="003119FC" w:rsidP="003119F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Màu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sắc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tin</w:t>
      </w:r>
    </w:p>
    <w:p w14:paraId="6C9D16B7" w14:textId="77777777" w:rsidR="003119FC" w:rsidRPr="003119FC" w:rsidRDefault="003119FC" w:rsidP="003119F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Mùi: Dung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môi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hữu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cơ</w:t>
      </w:r>
      <w:proofErr w:type="spellEnd"/>
    </w:p>
    <w:p w14:paraId="617D5A1F" w14:textId="77777777" w:rsidR="003119FC" w:rsidRPr="003119FC" w:rsidRDefault="003119FC" w:rsidP="003119F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Điểm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chớp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</w:p>
    <w:p w14:paraId="20F749FB" w14:textId="77777777" w:rsidR="003119FC" w:rsidRPr="003119FC" w:rsidRDefault="003119FC" w:rsidP="003119F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Độ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hòa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tan: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tin</w:t>
      </w:r>
    </w:p>
    <w:p w14:paraId="49DDD92E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03FEE503">
          <v:rect id="_x0000_i1123" style="width:0;height:1.5pt" o:hralign="center" o:hrstd="t" o:hr="t" fillcolor="#a0a0a0" stroked="f"/>
        </w:pict>
      </w:r>
    </w:p>
    <w:p w14:paraId="5EE19FFD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10. ĐỘ ỔN ĐỊNH VÀ PHẢN ỨNG</w:t>
      </w:r>
    </w:p>
    <w:p w14:paraId="10C3846E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Độ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ổn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định</w:t>
      </w:r>
      <w:proofErr w:type="spellEnd"/>
    </w:p>
    <w:p w14:paraId="37BC296F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Ổn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định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trong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điều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kiện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sử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dụng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bình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thường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488E4703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Điều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kiện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cần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tránh</w:t>
      </w:r>
      <w:proofErr w:type="spellEnd"/>
    </w:p>
    <w:p w14:paraId="15472711" w14:textId="77777777" w:rsidR="003119FC" w:rsidRPr="003119FC" w:rsidRDefault="003119FC" w:rsidP="003119F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Nhiệt</w:t>
      </w:r>
      <w:proofErr w:type="spellEnd"/>
    </w:p>
    <w:p w14:paraId="65B27D02" w14:textId="77777777" w:rsidR="003119FC" w:rsidRPr="003119FC" w:rsidRDefault="003119FC" w:rsidP="003119F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Tia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lửa</w:t>
      </w:r>
      <w:proofErr w:type="spellEnd"/>
    </w:p>
    <w:p w14:paraId="0B729AA9" w14:textId="77777777" w:rsidR="003119FC" w:rsidRPr="003119FC" w:rsidRDefault="003119FC" w:rsidP="003119F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Ngọn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lửa</w:t>
      </w:r>
      <w:proofErr w:type="spellEnd"/>
    </w:p>
    <w:p w14:paraId="46A3EC35" w14:textId="77777777" w:rsidR="003119FC" w:rsidRPr="003119FC" w:rsidRDefault="003119FC" w:rsidP="003119FC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Phóng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tĩnh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điện</w:t>
      </w:r>
      <w:proofErr w:type="spellEnd"/>
    </w:p>
    <w:p w14:paraId="19A98A8B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Vật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liệu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tương</w:t>
      </w:r>
      <w:proofErr w:type="spellEnd"/>
      <w:r w:rsidRPr="003119F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b/>
          <w:bCs/>
          <w:sz w:val="22"/>
          <w:szCs w:val="22"/>
        </w:rPr>
        <w:t>thích</w:t>
      </w:r>
      <w:proofErr w:type="spellEnd"/>
    </w:p>
    <w:p w14:paraId="1834AF72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oxy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hóa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.</w:t>
      </w:r>
    </w:p>
    <w:p w14:paraId="383B5DB0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lastRenderedPageBreak/>
        <w:pict w14:anchorId="64A45491">
          <v:rect id="_x0000_i1124" style="width:0;height:1.5pt" o:hralign="center" o:hrstd="t" o:hr="t" fillcolor="#a0a0a0" stroked="f"/>
        </w:pict>
      </w:r>
    </w:p>
    <w:p w14:paraId="58860865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11. THÔNG TIN ĐỘC TÍNH</w:t>
      </w:r>
    </w:p>
    <w:p w14:paraId="28FCF444" w14:textId="77777777" w:rsidR="003119FC" w:rsidRPr="003119FC" w:rsidRDefault="003119FC" w:rsidP="003119F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tiếp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xúc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qua da</w:t>
      </w:r>
    </w:p>
    <w:p w14:paraId="0B33ABEC" w14:textId="77777777" w:rsidR="003119FC" w:rsidRPr="003119FC" w:rsidRDefault="003119FC" w:rsidP="003119F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kích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</w:t>
      </w:r>
    </w:p>
    <w:p w14:paraId="585740B1" w14:textId="77777777" w:rsidR="003119FC" w:rsidRPr="003119FC" w:rsidRDefault="003119FC" w:rsidP="003119F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gây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dị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ứng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da</w:t>
      </w:r>
    </w:p>
    <w:p w14:paraId="2659BCD7" w14:textId="77777777" w:rsidR="003119FC" w:rsidRPr="003119FC" w:rsidRDefault="003119FC" w:rsidP="003119F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thể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ảnh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hưởng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đến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cơ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quan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đích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tiếp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xúc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kéo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dài</w:t>
      </w:r>
      <w:proofErr w:type="spellEnd"/>
    </w:p>
    <w:p w14:paraId="5BAE4537" w14:textId="77777777" w:rsidR="003119FC" w:rsidRPr="003119FC" w:rsidRDefault="003119FC" w:rsidP="003119F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 xml:space="preserve">Nguy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hiểm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nếu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nuốt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phải</w:t>
      </w:r>
      <w:proofErr w:type="spellEnd"/>
    </w:p>
    <w:p w14:paraId="47A24943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0F4D2C86">
          <v:rect id="_x0000_i1125" style="width:0;height:1.5pt" o:hralign="center" o:hrstd="t" o:hr="t" fillcolor="#a0a0a0" stroked="f"/>
        </w:pict>
      </w:r>
    </w:p>
    <w:p w14:paraId="37E179F7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12. THÔNG TIN SINH THÁI</w:t>
      </w:r>
    </w:p>
    <w:p w14:paraId="6010BE6A" w14:textId="77777777" w:rsidR="003119FC" w:rsidRPr="003119FC" w:rsidRDefault="003119FC" w:rsidP="003119F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độc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đối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với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sinh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vật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thủy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sinh</w:t>
      </w:r>
      <w:proofErr w:type="spellEnd"/>
    </w:p>
    <w:p w14:paraId="7D65BF7F" w14:textId="77777777" w:rsidR="003119FC" w:rsidRPr="003119FC" w:rsidRDefault="003119FC" w:rsidP="003119F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tác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động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lâu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dài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đến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môi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trường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nước</w:t>
      </w:r>
      <w:proofErr w:type="spellEnd"/>
    </w:p>
    <w:p w14:paraId="437066EB" w14:textId="77777777" w:rsidR="003119FC" w:rsidRPr="003119FC" w:rsidRDefault="003119FC" w:rsidP="003119F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ra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môi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trường</w:t>
      </w:r>
      <w:proofErr w:type="spellEnd"/>
    </w:p>
    <w:p w14:paraId="4A2921E8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1EB1CF19">
          <v:rect id="_x0000_i1126" style="width:0;height:1.5pt" o:hralign="center" o:hrstd="t" o:hr="t" fillcolor="#a0a0a0" stroked="f"/>
        </w:pict>
      </w:r>
    </w:p>
    <w:p w14:paraId="2706A7A3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13. LƯU Ý THẢI BỎ</w:t>
      </w:r>
    </w:p>
    <w:p w14:paraId="4559D056" w14:textId="77777777" w:rsidR="003119FC" w:rsidRPr="003119FC" w:rsidRDefault="003119FC" w:rsidP="003119FC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bỏ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theo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định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địa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phương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quốc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gia</w:t>
      </w:r>
      <w:proofErr w:type="spellEnd"/>
    </w:p>
    <w:p w14:paraId="219A4EF5" w14:textId="77777777" w:rsidR="003119FC" w:rsidRPr="003119FC" w:rsidRDefault="003119FC" w:rsidP="003119FC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thải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</w:p>
    <w:p w14:paraId="37D3CD12" w14:textId="77777777" w:rsidR="003119FC" w:rsidRPr="003119FC" w:rsidRDefault="003119FC" w:rsidP="003119FC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đổ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xuống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hoặc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nguồn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nước</w:t>
      </w:r>
      <w:proofErr w:type="spellEnd"/>
    </w:p>
    <w:p w14:paraId="536EEAA1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2662B153">
          <v:rect id="_x0000_i1127" style="width:0;height:1.5pt" o:hralign="center" o:hrstd="t" o:hr="t" fillcolor="#a0a0a0" stroked="f"/>
        </w:pict>
      </w:r>
    </w:p>
    <w:p w14:paraId="612BFA14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14. THÔNG TIN VẬN CHUYỂN</w:t>
      </w:r>
    </w:p>
    <w:p w14:paraId="6F25B811" w14:textId="77777777" w:rsidR="003119FC" w:rsidRPr="003119FC" w:rsidRDefault="003119FC" w:rsidP="003119FC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>UN Number: UN1866</w:t>
      </w:r>
    </w:p>
    <w:p w14:paraId="1513461C" w14:textId="77777777" w:rsidR="003119FC" w:rsidRPr="003119FC" w:rsidRDefault="003119FC" w:rsidP="003119FC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hiểm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vận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chuyển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Chất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lỏng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dễ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cháy</w:t>
      </w:r>
      <w:proofErr w:type="spellEnd"/>
    </w:p>
    <w:p w14:paraId="1F75633C" w14:textId="77777777" w:rsidR="003119FC" w:rsidRPr="003119FC" w:rsidRDefault="003119FC" w:rsidP="003119FC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Nhóm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bao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gói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có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thông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tin</w:t>
      </w:r>
    </w:p>
    <w:p w14:paraId="756CBE13" w14:textId="77777777" w:rsidR="003119FC" w:rsidRPr="003119FC" w:rsidRDefault="003119FC" w:rsidP="003119FC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Cần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tránh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nhiệt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và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đập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khi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vận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chuyển</w:t>
      </w:r>
      <w:proofErr w:type="spellEnd"/>
    </w:p>
    <w:p w14:paraId="67C4D177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33397C51">
          <v:rect id="_x0000_i1128" style="width:0;height:1.5pt" o:hralign="center" o:hrstd="t" o:hr="t" fillcolor="#a0a0a0" stroked="f"/>
        </w:pict>
      </w:r>
    </w:p>
    <w:p w14:paraId="04A4B819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15. THÔNG TIN PHÁP LÝ</w:t>
      </w:r>
    </w:p>
    <w:p w14:paraId="3E373FD8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Sản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phẩm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được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phân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loại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nguy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hiểm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theo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>:</w:t>
      </w:r>
    </w:p>
    <w:p w14:paraId="6899141D" w14:textId="77777777" w:rsidR="003119FC" w:rsidRPr="003119FC" w:rsidRDefault="003119FC" w:rsidP="003119FC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t>OSHA Hazard Communication Standard (29 CFR 1910.1200)</w:t>
      </w:r>
    </w:p>
    <w:p w14:paraId="53A583C9" w14:textId="77777777" w:rsidR="003119FC" w:rsidRPr="003119FC" w:rsidRDefault="003119FC" w:rsidP="003119FC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3119FC">
        <w:rPr>
          <w:rFonts w:ascii="Times New Roman" w:hAnsi="Times New Roman" w:cs="Times New Roman"/>
          <w:sz w:val="22"/>
          <w:szCs w:val="22"/>
        </w:rPr>
        <w:t>Hệ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19FC">
        <w:rPr>
          <w:rFonts w:ascii="Times New Roman" w:hAnsi="Times New Roman" w:cs="Times New Roman"/>
          <w:sz w:val="22"/>
          <w:szCs w:val="22"/>
        </w:rPr>
        <w:t>thống</w:t>
      </w:r>
      <w:proofErr w:type="spellEnd"/>
      <w:r w:rsidRPr="003119FC">
        <w:rPr>
          <w:rFonts w:ascii="Times New Roman" w:hAnsi="Times New Roman" w:cs="Times New Roman"/>
          <w:sz w:val="22"/>
          <w:szCs w:val="22"/>
        </w:rPr>
        <w:t xml:space="preserve"> GHS</w:t>
      </w:r>
    </w:p>
    <w:p w14:paraId="0FBD9B67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119FC">
        <w:rPr>
          <w:rFonts w:ascii="Times New Roman" w:hAnsi="Times New Roman" w:cs="Times New Roman"/>
          <w:sz w:val="22"/>
          <w:szCs w:val="22"/>
        </w:rPr>
        <w:pict w14:anchorId="3F630DFC">
          <v:rect id="_x0000_i1129" style="width:0;height:1.5pt" o:hralign="center" o:hrstd="t" o:hr="t" fillcolor="#a0a0a0" stroked="f"/>
        </w:pict>
      </w:r>
    </w:p>
    <w:p w14:paraId="77FF68AD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3119FC">
        <w:rPr>
          <w:rFonts w:ascii="Times New Roman" w:hAnsi="Times New Roman" w:cs="Times New Roman"/>
          <w:b/>
          <w:bCs/>
          <w:sz w:val="22"/>
          <w:szCs w:val="22"/>
        </w:rPr>
        <w:t>MỤC 16. THÔNG TIN KHÁC</w:t>
      </w:r>
    </w:p>
    <w:p w14:paraId="3D03619A" w14:textId="77777777" w:rsidR="003119FC" w:rsidRPr="00D753AF" w:rsidRDefault="003119FC" w:rsidP="003119F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753AF">
        <w:rPr>
          <w:rFonts w:ascii="Times New Roman" w:eastAsia="Times New Roman" w:hAnsi="Times New Roman" w:cs="Times New Roman"/>
        </w:rPr>
        <w:t>Ngày</w:t>
      </w:r>
      <w:proofErr w:type="spellEnd"/>
      <w:r w:rsidRPr="00D753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</w:rPr>
        <w:t>phát</w:t>
      </w:r>
      <w:proofErr w:type="spellEnd"/>
      <w:r w:rsidRPr="00D753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</w:rPr>
        <w:t>hành</w:t>
      </w:r>
      <w:proofErr w:type="spellEnd"/>
      <w:r w:rsidRPr="00D753AF">
        <w:rPr>
          <w:rFonts w:ascii="Times New Roman" w:eastAsia="Times New Roman" w:hAnsi="Times New Roman" w:cs="Times New Roman"/>
        </w:rPr>
        <w:t xml:space="preserve"> SDS: 26/11/2025</w:t>
      </w:r>
    </w:p>
    <w:p w14:paraId="45C42829" w14:textId="77777777" w:rsidR="003119FC" w:rsidRPr="0015100E" w:rsidRDefault="003119FC" w:rsidP="003119F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53AF">
        <w:rPr>
          <w:rFonts w:ascii="Times New Roman" w:eastAsia="Times New Roman" w:hAnsi="Times New Roman" w:cs="Times New Roman"/>
        </w:rPr>
        <w:t xml:space="preserve">Tài </w:t>
      </w:r>
      <w:proofErr w:type="spellStart"/>
      <w:r w:rsidRPr="00D753AF">
        <w:rPr>
          <w:rFonts w:ascii="Times New Roman" w:eastAsia="Times New Roman" w:hAnsi="Times New Roman" w:cs="Times New Roman"/>
        </w:rPr>
        <w:t>liệu</w:t>
      </w:r>
      <w:proofErr w:type="spellEnd"/>
      <w:r w:rsidRPr="00D753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</w:rPr>
        <w:t>tham</w:t>
      </w:r>
      <w:proofErr w:type="spellEnd"/>
      <w:r w:rsidRPr="00D753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</w:rPr>
        <w:t>khảo</w:t>
      </w:r>
      <w:proofErr w:type="spellEnd"/>
      <w:r w:rsidRPr="00D753AF">
        <w:rPr>
          <w:rFonts w:ascii="Times New Roman" w:eastAsia="Times New Roman" w:hAnsi="Times New Roman" w:cs="Times New Roman"/>
        </w:rPr>
        <w:t xml:space="preserve">: PubChem CID 2724350, CAS Acetic acid 64-19-7, GHS Purple </w:t>
      </w:r>
      <w:r w:rsidRPr="0015100E">
        <w:rPr>
          <w:rFonts w:ascii="Times New Roman" w:eastAsia="Times New Roman" w:hAnsi="Times New Roman" w:cs="Times New Roman"/>
        </w:rPr>
        <w:t>Book</w:t>
      </w:r>
    </w:p>
    <w:p w14:paraId="11459739" w14:textId="77777777" w:rsidR="003119FC" w:rsidRPr="0015100E" w:rsidRDefault="003119FC" w:rsidP="003119F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  <w:t xml:space="preserve">Ghi chú: </w:t>
      </w:r>
    </w:p>
    <w:p w14:paraId="35C70F85" w14:textId="77777777" w:rsidR="003119FC" w:rsidRPr="0015100E" w:rsidRDefault="003119FC" w:rsidP="003119F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14:paraId="30AB226E" w14:textId="77777777" w:rsidR="003119FC" w:rsidRPr="0015100E" w:rsidRDefault="003119FC" w:rsidP="003119F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  <w:t>- Không sử dụng cho mục đích y tế hoặc thực phẩm. Chỉ dành cho mục đích nghiên cứu hoặc sản xuất có kiểm soát</w:t>
      </w:r>
    </w:p>
    <w:p w14:paraId="3054A9E2" w14:textId="77777777" w:rsidR="003119FC" w:rsidRPr="0015100E" w:rsidRDefault="003119FC" w:rsidP="003119F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lang w:val="vi-VN" w:eastAsia="vi-VN"/>
        </w:rPr>
        <w:t>- Chỉ dùng cho mục đích thí nghiệm / kỹ thuật. Không dùng trực tiếp cho người nếu không có kiểm định y tế</w:t>
      </w:r>
    </w:p>
    <w:p w14:paraId="07E04CBA" w14:textId="77777777" w:rsidR="003119FC" w:rsidRPr="003119FC" w:rsidRDefault="003119FC" w:rsidP="003119FC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3119FC" w:rsidRPr="00311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8E6"/>
    <w:multiLevelType w:val="multilevel"/>
    <w:tmpl w:val="06F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2EFF"/>
    <w:multiLevelType w:val="multilevel"/>
    <w:tmpl w:val="4BDA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0162"/>
    <w:multiLevelType w:val="multilevel"/>
    <w:tmpl w:val="68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A454D"/>
    <w:multiLevelType w:val="multilevel"/>
    <w:tmpl w:val="CFD8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6306"/>
    <w:multiLevelType w:val="multilevel"/>
    <w:tmpl w:val="5A68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7622A"/>
    <w:multiLevelType w:val="multilevel"/>
    <w:tmpl w:val="66F2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C4D54"/>
    <w:multiLevelType w:val="multilevel"/>
    <w:tmpl w:val="B1C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53A27"/>
    <w:multiLevelType w:val="multilevel"/>
    <w:tmpl w:val="E15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5382B"/>
    <w:multiLevelType w:val="multilevel"/>
    <w:tmpl w:val="3022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05DA6"/>
    <w:multiLevelType w:val="multilevel"/>
    <w:tmpl w:val="E15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A4C63"/>
    <w:multiLevelType w:val="multilevel"/>
    <w:tmpl w:val="5DB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77C9E"/>
    <w:multiLevelType w:val="multilevel"/>
    <w:tmpl w:val="206A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602AB"/>
    <w:multiLevelType w:val="multilevel"/>
    <w:tmpl w:val="289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B1B6A"/>
    <w:multiLevelType w:val="multilevel"/>
    <w:tmpl w:val="D9C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923DD"/>
    <w:multiLevelType w:val="multilevel"/>
    <w:tmpl w:val="0D94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85742"/>
    <w:multiLevelType w:val="multilevel"/>
    <w:tmpl w:val="709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66D66"/>
    <w:multiLevelType w:val="multilevel"/>
    <w:tmpl w:val="6DFE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C10A6"/>
    <w:multiLevelType w:val="multilevel"/>
    <w:tmpl w:val="E33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32A20"/>
    <w:multiLevelType w:val="multilevel"/>
    <w:tmpl w:val="ACF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82326"/>
    <w:multiLevelType w:val="multilevel"/>
    <w:tmpl w:val="6050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35C01"/>
    <w:multiLevelType w:val="multilevel"/>
    <w:tmpl w:val="9A6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E65AF"/>
    <w:multiLevelType w:val="multilevel"/>
    <w:tmpl w:val="5BB4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722634">
    <w:abstractNumId w:val="16"/>
  </w:num>
  <w:num w:numId="2" w16cid:durableId="613174858">
    <w:abstractNumId w:val="0"/>
  </w:num>
  <w:num w:numId="3" w16cid:durableId="1642808794">
    <w:abstractNumId w:val="10"/>
  </w:num>
  <w:num w:numId="4" w16cid:durableId="2090809372">
    <w:abstractNumId w:val="21"/>
  </w:num>
  <w:num w:numId="5" w16cid:durableId="1825848584">
    <w:abstractNumId w:val="15"/>
  </w:num>
  <w:num w:numId="6" w16cid:durableId="633288397">
    <w:abstractNumId w:val="1"/>
  </w:num>
  <w:num w:numId="7" w16cid:durableId="1533306114">
    <w:abstractNumId w:val="6"/>
  </w:num>
  <w:num w:numId="8" w16cid:durableId="628362879">
    <w:abstractNumId w:val="13"/>
  </w:num>
  <w:num w:numId="9" w16cid:durableId="1469932366">
    <w:abstractNumId w:val="18"/>
  </w:num>
  <w:num w:numId="10" w16cid:durableId="767236840">
    <w:abstractNumId w:val="22"/>
  </w:num>
  <w:num w:numId="11" w16cid:durableId="903834359">
    <w:abstractNumId w:val="19"/>
  </w:num>
  <w:num w:numId="12" w16cid:durableId="915364934">
    <w:abstractNumId w:val="17"/>
  </w:num>
  <w:num w:numId="13" w16cid:durableId="1301422729">
    <w:abstractNumId w:val="12"/>
  </w:num>
  <w:num w:numId="14" w16cid:durableId="542524287">
    <w:abstractNumId w:val="3"/>
  </w:num>
  <w:num w:numId="15" w16cid:durableId="724569513">
    <w:abstractNumId w:val="5"/>
  </w:num>
  <w:num w:numId="16" w16cid:durableId="1944143895">
    <w:abstractNumId w:val="9"/>
  </w:num>
  <w:num w:numId="17" w16cid:durableId="1756317641">
    <w:abstractNumId w:val="20"/>
  </w:num>
  <w:num w:numId="18" w16cid:durableId="461652321">
    <w:abstractNumId w:val="7"/>
  </w:num>
  <w:num w:numId="19" w16cid:durableId="1477992390">
    <w:abstractNumId w:val="2"/>
  </w:num>
  <w:num w:numId="20" w16cid:durableId="1830974337">
    <w:abstractNumId w:val="4"/>
  </w:num>
  <w:num w:numId="21" w16cid:durableId="455297681">
    <w:abstractNumId w:val="14"/>
  </w:num>
  <w:num w:numId="22" w16cid:durableId="1398439207">
    <w:abstractNumId w:val="11"/>
  </w:num>
  <w:num w:numId="23" w16cid:durableId="558517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FC"/>
    <w:rsid w:val="003119FC"/>
    <w:rsid w:val="00571962"/>
    <w:rsid w:val="00E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DBFA6"/>
  <w15:chartTrackingRefBased/>
  <w15:docId w15:val="{4454DD9C-9978-4497-B11A-0610EDFD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2026-05-28T09:05:00Z</dcterms:created>
  <dcterms:modified xsi:type="dcterms:W3CDTF">2026-05-28T09:18:00Z</dcterms:modified>
</cp:coreProperties>
</file>