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FC52D4" w14:textId="77777777" w:rsidR="00116050" w:rsidRPr="00116050" w:rsidRDefault="00116050" w:rsidP="00116050">
      <w:pPr>
        <w:spacing w:after="0"/>
        <w:rPr>
          <w:rFonts w:asciiTheme="majorHAnsi" w:hAnsiTheme="majorHAnsi" w:cstheme="majorHAnsi"/>
          <w:b/>
          <w:bCs/>
        </w:rPr>
      </w:pPr>
      <w:r w:rsidRPr="00116050">
        <w:rPr>
          <w:rFonts w:asciiTheme="majorHAnsi" w:hAnsiTheme="majorHAnsi" w:cstheme="majorHAnsi"/>
          <w:b/>
          <w:bCs/>
        </w:rPr>
        <w:t>PHIẾU AN TOÀN HÓA CHẤT (SDS)</w:t>
      </w:r>
    </w:p>
    <w:p w14:paraId="31029CC8" w14:textId="77777777" w:rsidR="00116050" w:rsidRPr="00116050" w:rsidRDefault="00116050" w:rsidP="00116050">
      <w:pPr>
        <w:spacing w:after="0"/>
        <w:rPr>
          <w:rFonts w:asciiTheme="majorHAnsi" w:hAnsiTheme="majorHAnsi" w:cstheme="majorHAnsi"/>
          <w:b/>
          <w:bCs/>
        </w:rPr>
      </w:pPr>
      <w:r w:rsidRPr="00116050">
        <w:rPr>
          <w:rFonts w:asciiTheme="majorHAnsi" w:hAnsiTheme="majorHAnsi" w:cstheme="majorHAnsi"/>
          <w:b/>
          <w:bCs/>
        </w:rPr>
        <w:t>DUNG DỊCH CARMINE SON PHÈN</w:t>
      </w:r>
    </w:p>
    <w:p w14:paraId="4C45719B" w14:textId="77777777" w:rsidR="00116050" w:rsidRPr="00116050" w:rsidRDefault="00116050" w:rsidP="00116050">
      <w:p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(Dùng trong nhuộm kép phòng thí nghiệm)</w:t>
      </w:r>
    </w:p>
    <w:p w14:paraId="1F24360E" w14:textId="77777777" w:rsidR="00116050" w:rsidRPr="00116050" w:rsidRDefault="00116050" w:rsidP="00116050">
      <w:p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pict w14:anchorId="51EADCD3">
          <v:rect id="_x0000_i1121" style="width:0;height:1.5pt" o:hralign="center" o:hrstd="t" o:hr="t" fillcolor="#a0a0a0" stroked="f"/>
        </w:pict>
      </w:r>
    </w:p>
    <w:p w14:paraId="4B3A7C65" w14:textId="77777777" w:rsidR="00116050" w:rsidRPr="00116050" w:rsidRDefault="00116050" w:rsidP="00116050">
      <w:pPr>
        <w:spacing w:after="0"/>
        <w:rPr>
          <w:rFonts w:asciiTheme="majorHAnsi" w:hAnsiTheme="majorHAnsi" w:cstheme="majorHAnsi"/>
          <w:b/>
          <w:bCs/>
        </w:rPr>
      </w:pPr>
      <w:r w:rsidRPr="00116050">
        <w:rPr>
          <w:rFonts w:asciiTheme="majorHAnsi" w:hAnsiTheme="majorHAnsi" w:cstheme="majorHAnsi"/>
          <w:b/>
          <w:bCs/>
        </w:rPr>
        <w:t>1. Nhận dạng hóa chất và nhà cung cấp</w:t>
      </w:r>
    </w:p>
    <w:p w14:paraId="1DC30935" w14:textId="77777777" w:rsidR="00116050" w:rsidRPr="00116050" w:rsidRDefault="00116050" w:rsidP="00116050">
      <w:pPr>
        <w:numPr>
          <w:ilvl w:val="0"/>
          <w:numId w:val="1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Tên sản phẩm: Dung dịch Carmine son phèn</w:t>
      </w:r>
    </w:p>
    <w:p w14:paraId="5E44F9EA" w14:textId="77777777" w:rsidR="00116050" w:rsidRPr="00116050" w:rsidRDefault="00116050" w:rsidP="00116050">
      <w:pPr>
        <w:numPr>
          <w:ilvl w:val="0"/>
          <w:numId w:val="1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Công dụng: Nhuộm mô sinh học, nhuộm kép</w:t>
      </w:r>
    </w:p>
    <w:p w14:paraId="173460AD" w14:textId="77777777" w:rsidR="00116050" w:rsidRPr="00116050" w:rsidRDefault="00116050" w:rsidP="00116050">
      <w:pPr>
        <w:numPr>
          <w:ilvl w:val="0"/>
          <w:numId w:val="1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Dạng: Dung dịch nước màu đỏ tím</w:t>
      </w:r>
    </w:p>
    <w:p w14:paraId="02421235" w14:textId="77777777" w:rsidR="00116050" w:rsidRPr="00E01DE2" w:rsidRDefault="00116050" w:rsidP="00116050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E01DE2">
        <w:rPr>
          <w:rFonts w:ascii="Times New Roman" w:hAnsi="Times New Roman" w:cs="Times New Roman"/>
        </w:rPr>
        <w:t>Nhà cung cấp:</w:t>
      </w:r>
    </w:p>
    <w:p w14:paraId="3BC11CE6" w14:textId="77777777" w:rsidR="00116050" w:rsidRPr="00E01DE2" w:rsidRDefault="00116050" w:rsidP="00116050">
      <w:pPr>
        <w:numPr>
          <w:ilvl w:val="1"/>
          <w:numId w:val="1"/>
        </w:numPr>
        <w:spacing w:after="0"/>
        <w:rPr>
          <w:rFonts w:ascii="Times New Roman" w:hAnsi="Times New Roman" w:cs="Times New Roman"/>
        </w:rPr>
      </w:pPr>
      <w:r w:rsidRPr="00E01DE2">
        <w:rPr>
          <w:rFonts w:ascii="Times New Roman" w:hAnsi="Times New Roman" w:cs="Times New Roman"/>
        </w:rPr>
        <w:t>Công ty TNHH MTV Đức Mai Khôi</w:t>
      </w:r>
    </w:p>
    <w:p w14:paraId="7A7E6C62" w14:textId="77777777" w:rsidR="00116050" w:rsidRPr="00E01DE2" w:rsidRDefault="00116050" w:rsidP="00116050">
      <w:pPr>
        <w:numPr>
          <w:ilvl w:val="1"/>
          <w:numId w:val="1"/>
        </w:numPr>
        <w:spacing w:after="0"/>
        <w:rPr>
          <w:rFonts w:ascii="Times New Roman" w:hAnsi="Times New Roman" w:cs="Times New Roman"/>
        </w:rPr>
      </w:pPr>
      <w:r w:rsidRPr="00E01DE2">
        <w:rPr>
          <w:rFonts w:ascii="Times New Roman" w:hAnsi="Times New Roman" w:cs="Times New Roman"/>
        </w:rPr>
        <w:t>Mã số thuế: 0314051291</w:t>
      </w:r>
    </w:p>
    <w:p w14:paraId="5F10F1B9" w14:textId="77777777" w:rsidR="00116050" w:rsidRPr="00E01DE2" w:rsidRDefault="00116050" w:rsidP="00116050">
      <w:pPr>
        <w:numPr>
          <w:ilvl w:val="1"/>
          <w:numId w:val="1"/>
        </w:numPr>
        <w:spacing w:after="0"/>
        <w:rPr>
          <w:rFonts w:ascii="Times New Roman" w:hAnsi="Times New Roman" w:cs="Times New Roman"/>
        </w:rPr>
      </w:pPr>
      <w:r w:rsidRPr="00E01DE2">
        <w:rPr>
          <w:rFonts w:ascii="Times New Roman" w:hAnsi="Times New Roman" w:cs="Times New Roman"/>
        </w:rPr>
        <w:t>Địa chỉ: 702/67/9 Lê Đức Thọ, Phường An Hội Đông, TP.HCM, Việt Nam</w:t>
      </w:r>
    </w:p>
    <w:p w14:paraId="28162571" w14:textId="77777777" w:rsidR="00116050" w:rsidRPr="00E01DE2" w:rsidRDefault="00116050" w:rsidP="00116050">
      <w:pPr>
        <w:numPr>
          <w:ilvl w:val="1"/>
          <w:numId w:val="1"/>
        </w:numPr>
        <w:spacing w:after="0"/>
        <w:rPr>
          <w:rFonts w:ascii="Times New Roman" w:hAnsi="Times New Roman" w:cs="Times New Roman"/>
        </w:rPr>
      </w:pPr>
      <w:r w:rsidRPr="00E01DE2">
        <w:rPr>
          <w:rFonts w:ascii="Times New Roman" w:hAnsi="Times New Roman" w:cs="Times New Roman"/>
        </w:rPr>
        <w:t>Số điện thoại khẩn cấp: 0909.907.861 (Giờ hành chính)</w:t>
      </w:r>
    </w:p>
    <w:p w14:paraId="05371513" w14:textId="77777777" w:rsidR="00116050" w:rsidRPr="00116050" w:rsidRDefault="00116050" w:rsidP="00116050">
      <w:p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pict w14:anchorId="3A2663D1">
          <v:rect id="_x0000_i1122" style="width:0;height:1.5pt" o:hralign="center" o:hrstd="t" o:hr="t" fillcolor="#a0a0a0" stroked="f"/>
        </w:pict>
      </w:r>
    </w:p>
    <w:p w14:paraId="2D301EEB" w14:textId="77777777" w:rsidR="00116050" w:rsidRPr="00116050" w:rsidRDefault="00116050" w:rsidP="00116050">
      <w:pPr>
        <w:spacing w:after="0"/>
        <w:rPr>
          <w:rFonts w:asciiTheme="majorHAnsi" w:hAnsiTheme="majorHAnsi" w:cstheme="majorHAnsi"/>
          <w:b/>
          <w:bCs/>
        </w:rPr>
      </w:pPr>
      <w:r w:rsidRPr="00116050">
        <w:rPr>
          <w:rFonts w:asciiTheme="majorHAnsi" w:hAnsiTheme="majorHAnsi" w:cstheme="majorHAnsi"/>
          <w:b/>
          <w:bCs/>
        </w:rPr>
        <w:t>2. Nhận dạng nguy cơ</w:t>
      </w:r>
    </w:p>
    <w:p w14:paraId="2A1EECDF" w14:textId="77777777" w:rsidR="00116050" w:rsidRPr="00116050" w:rsidRDefault="00116050" w:rsidP="00116050">
      <w:pPr>
        <w:spacing w:after="0"/>
        <w:rPr>
          <w:rFonts w:asciiTheme="majorHAnsi" w:hAnsiTheme="majorHAnsi" w:cstheme="majorHAnsi"/>
          <w:b/>
          <w:bCs/>
        </w:rPr>
      </w:pPr>
      <w:r w:rsidRPr="00116050">
        <w:rPr>
          <w:rFonts w:asciiTheme="majorHAnsi" w:hAnsiTheme="majorHAnsi" w:cstheme="majorHAnsi"/>
          <w:b/>
          <w:bCs/>
        </w:rPr>
        <w:t>Phân loại GHS</w:t>
      </w:r>
    </w:p>
    <w:p w14:paraId="7F71F622" w14:textId="77777777" w:rsidR="00116050" w:rsidRPr="00116050" w:rsidRDefault="00116050" w:rsidP="00116050">
      <w:pPr>
        <w:numPr>
          <w:ilvl w:val="0"/>
          <w:numId w:val="2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Eye Irrit. 2 – Kích ứng mắt mức 2</w:t>
      </w:r>
    </w:p>
    <w:p w14:paraId="51FC6F5C" w14:textId="77777777" w:rsidR="00116050" w:rsidRPr="00116050" w:rsidRDefault="00116050" w:rsidP="00116050">
      <w:pPr>
        <w:spacing w:after="0"/>
        <w:rPr>
          <w:rFonts w:asciiTheme="majorHAnsi" w:hAnsiTheme="majorHAnsi" w:cstheme="majorHAnsi"/>
          <w:b/>
          <w:bCs/>
        </w:rPr>
      </w:pPr>
      <w:r w:rsidRPr="00116050">
        <w:rPr>
          <w:rFonts w:asciiTheme="majorHAnsi" w:hAnsiTheme="majorHAnsi" w:cstheme="majorHAnsi"/>
          <w:b/>
          <w:bCs/>
        </w:rPr>
        <w:t>Cảnh báo</w:t>
      </w:r>
    </w:p>
    <w:p w14:paraId="5C4903BF" w14:textId="77777777" w:rsidR="00116050" w:rsidRPr="00116050" w:rsidRDefault="00116050" w:rsidP="00116050">
      <w:pPr>
        <w:spacing w:after="0"/>
        <w:rPr>
          <w:rFonts w:asciiTheme="majorHAnsi" w:hAnsiTheme="majorHAnsi" w:cstheme="majorHAnsi"/>
        </w:rPr>
      </w:pPr>
      <w:r w:rsidRPr="00116050">
        <w:rPr>
          <w:rFonts w:ascii="Segoe UI Symbol" w:hAnsi="Segoe UI Symbol" w:cs="Segoe UI Symbol"/>
        </w:rPr>
        <w:t>⚠</w:t>
      </w:r>
      <w:r w:rsidRPr="00116050">
        <w:rPr>
          <w:rFonts w:asciiTheme="majorHAnsi" w:hAnsiTheme="majorHAnsi" w:cstheme="majorHAnsi"/>
        </w:rPr>
        <w:t xml:space="preserve"> Gây kích ứng mắt nghiêm trọng.</w:t>
      </w:r>
    </w:p>
    <w:p w14:paraId="7821A2BB" w14:textId="77777777" w:rsidR="00116050" w:rsidRPr="00116050" w:rsidRDefault="00116050" w:rsidP="00116050">
      <w:pPr>
        <w:spacing w:after="0"/>
        <w:rPr>
          <w:rFonts w:asciiTheme="majorHAnsi" w:hAnsiTheme="majorHAnsi" w:cstheme="majorHAnsi"/>
          <w:b/>
          <w:bCs/>
        </w:rPr>
      </w:pPr>
      <w:r w:rsidRPr="00116050">
        <w:rPr>
          <w:rFonts w:asciiTheme="majorHAnsi" w:hAnsiTheme="majorHAnsi" w:cstheme="majorHAnsi"/>
          <w:b/>
          <w:bCs/>
        </w:rPr>
        <w:t>Câu H</w:t>
      </w:r>
    </w:p>
    <w:p w14:paraId="3D6CD2CD" w14:textId="77777777" w:rsidR="00116050" w:rsidRPr="00116050" w:rsidRDefault="00116050" w:rsidP="00116050">
      <w:pPr>
        <w:numPr>
          <w:ilvl w:val="0"/>
          <w:numId w:val="3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H319: Gây kích ứng mắt nghiêm trọng.</w:t>
      </w:r>
    </w:p>
    <w:p w14:paraId="12DFC77C" w14:textId="77777777" w:rsidR="00116050" w:rsidRPr="00116050" w:rsidRDefault="00116050" w:rsidP="00116050">
      <w:pPr>
        <w:spacing w:after="0"/>
        <w:rPr>
          <w:rFonts w:asciiTheme="majorHAnsi" w:hAnsiTheme="majorHAnsi" w:cstheme="majorHAnsi"/>
          <w:b/>
          <w:bCs/>
        </w:rPr>
      </w:pPr>
      <w:r w:rsidRPr="00116050">
        <w:rPr>
          <w:rFonts w:asciiTheme="majorHAnsi" w:hAnsiTheme="majorHAnsi" w:cstheme="majorHAnsi"/>
          <w:b/>
          <w:bCs/>
        </w:rPr>
        <w:t>Câu P</w:t>
      </w:r>
    </w:p>
    <w:p w14:paraId="2DF49EB0" w14:textId="77777777" w:rsidR="00116050" w:rsidRPr="00116050" w:rsidRDefault="00116050" w:rsidP="00116050">
      <w:pPr>
        <w:numPr>
          <w:ilvl w:val="0"/>
          <w:numId w:val="4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P264: Rửa tay kỹ sau khi sử dụng.</w:t>
      </w:r>
    </w:p>
    <w:p w14:paraId="1C789A16" w14:textId="77777777" w:rsidR="00116050" w:rsidRPr="00116050" w:rsidRDefault="00116050" w:rsidP="00116050">
      <w:pPr>
        <w:numPr>
          <w:ilvl w:val="0"/>
          <w:numId w:val="4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P280: Đeo kính bảo hộ.</w:t>
      </w:r>
    </w:p>
    <w:p w14:paraId="59BBF0CB" w14:textId="77777777" w:rsidR="00116050" w:rsidRPr="00116050" w:rsidRDefault="00116050" w:rsidP="00116050">
      <w:pPr>
        <w:numPr>
          <w:ilvl w:val="0"/>
          <w:numId w:val="4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P305+P351+P338: Nếu dính vào mắt: Rửa kỹ bằng nước trong vài phút.</w:t>
      </w:r>
    </w:p>
    <w:p w14:paraId="1A117B6F" w14:textId="77777777" w:rsidR="00116050" w:rsidRPr="00116050" w:rsidRDefault="00116050" w:rsidP="00116050">
      <w:p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pict w14:anchorId="6DD0289B">
          <v:rect id="_x0000_i1123" style="width:0;height:1.5pt" o:hralign="center" o:hrstd="t" o:hr="t" fillcolor="#a0a0a0" stroked="f"/>
        </w:pict>
      </w:r>
    </w:p>
    <w:p w14:paraId="2BB90314" w14:textId="77777777" w:rsidR="00116050" w:rsidRPr="00116050" w:rsidRDefault="00116050" w:rsidP="00116050">
      <w:pPr>
        <w:spacing w:after="0"/>
        <w:rPr>
          <w:rFonts w:asciiTheme="majorHAnsi" w:hAnsiTheme="majorHAnsi" w:cstheme="majorHAnsi"/>
          <w:b/>
          <w:bCs/>
        </w:rPr>
      </w:pPr>
      <w:r w:rsidRPr="00116050">
        <w:rPr>
          <w:rFonts w:asciiTheme="majorHAnsi" w:hAnsiTheme="majorHAnsi" w:cstheme="majorHAnsi"/>
          <w:b/>
          <w:bCs/>
        </w:rPr>
        <w:t>3. Thành phần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75"/>
        <w:gridCol w:w="997"/>
        <w:gridCol w:w="1162"/>
      </w:tblGrid>
      <w:tr w:rsidR="00116050" w:rsidRPr="00116050" w14:paraId="63021B63" w14:textId="77777777" w:rsidTr="0011605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3B7E11E" w14:textId="77777777" w:rsidR="00116050" w:rsidRPr="00116050" w:rsidRDefault="00116050" w:rsidP="00116050">
            <w:pPr>
              <w:spacing w:after="0"/>
              <w:rPr>
                <w:rFonts w:asciiTheme="majorHAnsi" w:hAnsiTheme="majorHAnsi" w:cstheme="majorHAnsi"/>
                <w:b/>
                <w:bCs/>
              </w:rPr>
            </w:pPr>
            <w:r w:rsidRPr="00116050">
              <w:rPr>
                <w:rFonts w:asciiTheme="majorHAnsi" w:hAnsiTheme="majorHAnsi" w:cstheme="majorHAnsi"/>
                <w:b/>
                <w:bCs/>
              </w:rPr>
              <w:t>Thành phần</w:t>
            </w:r>
          </w:p>
        </w:tc>
        <w:tc>
          <w:tcPr>
            <w:tcW w:w="0" w:type="auto"/>
            <w:vAlign w:val="center"/>
            <w:hideMark/>
          </w:tcPr>
          <w:p w14:paraId="70442758" w14:textId="77777777" w:rsidR="00116050" w:rsidRPr="00116050" w:rsidRDefault="00116050" w:rsidP="00116050">
            <w:pPr>
              <w:spacing w:after="0"/>
              <w:rPr>
                <w:rFonts w:asciiTheme="majorHAnsi" w:hAnsiTheme="majorHAnsi" w:cstheme="majorHAnsi"/>
                <w:b/>
                <w:bCs/>
              </w:rPr>
            </w:pPr>
            <w:r w:rsidRPr="00116050">
              <w:rPr>
                <w:rFonts w:asciiTheme="majorHAnsi" w:hAnsiTheme="majorHAnsi" w:cstheme="majorHAnsi"/>
                <w:b/>
                <w:bCs/>
              </w:rPr>
              <w:t>CAS</w:t>
            </w:r>
          </w:p>
        </w:tc>
        <w:tc>
          <w:tcPr>
            <w:tcW w:w="0" w:type="auto"/>
            <w:vAlign w:val="center"/>
            <w:hideMark/>
          </w:tcPr>
          <w:p w14:paraId="01A64718" w14:textId="77777777" w:rsidR="00116050" w:rsidRPr="00116050" w:rsidRDefault="00116050" w:rsidP="00116050">
            <w:pPr>
              <w:spacing w:after="0"/>
              <w:rPr>
                <w:rFonts w:asciiTheme="majorHAnsi" w:hAnsiTheme="majorHAnsi" w:cstheme="majorHAnsi"/>
                <w:b/>
                <w:bCs/>
              </w:rPr>
            </w:pPr>
            <w:r w:rsidRPr="00116050">
              <w:rPr>
                <w:rFonts w:asciiTheme="majorHAnsi" w:hAnsiTheme="majorHAnsi" w:cstheme="majorHAnsi"/>
                <w:b/>
                <w:bCs/>
              </w:rPr>
              <w:t>Hàm lượng</w:t>
            </w:r>
          </w:p>
        </w:tc>
      </w:tr>
      <w:tr w:rsidR="00116050" w:rsidRPr="00116050" w14:paraId="56E2C274" w14:textId="77777777" w:rsidTr="0011605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E1A398" w14:textId="77777777" w:rsidR="00116050" w:rsidRPr="00116050" w:rsidRDefault="00116050" w:rsidP="00116050">
            <w:pPr>
              <w:spacing w:after="0"/>
              <w:rPr>
                <w:rFonts w:asciiTheme="majorHAnsi" w:hAnsiTheme="majorHAnsi" w:cstheme="majorHAnsi"/>
              </w:rPr>
            </w:pPr>
            <w:r w:rsidRPr="00116050">
              <w:rPr>
                <w:rFonts w:asciiTheme="majorHAnsi" w:hAnsiTheme="majorHAnsi" w:cstheme="majorHAnsi"/>
              </w:rPr>
              <w:t>Carmine</w:t>
            </w:r>
          </w:p>
        </w:tc>
        <w:tc>
          <w:tcPr>
            <w:tcW w:w="0" w:type="auto"/>
            <w:vAlign w:val="center"/>
            <w:hideMark/>
          </w:tcPr>
          <w:p w14:paraId="054DE27A" w14:textId="77777777" w:rsidR="00116050" w:rsidRPr="00116050" w:rsidRDefault="00116050" w:rsidP="00116050">
            <w:pPr>
              <w:spacing w:after="0"/>
              <w:rPr>
                <w:rFonts w:asciiTheme="majorHAnsi" w:hAnsiTheme="majorHAnsi" w:cstheme="majorHAnsi"/>
              </w:rPr>
            </w:pPr>
            <w:r w:rsidRPr="00116050">
              <w:rPr>
                <w:rFonts w:asciiTheme="majorHAnsi" w:hAnsiTheme="majorHAnsi" w:cstheme="majorHAnsi"/>
              </w:rPr>
              <w:t>1390-65-4</w:t>
            </w:r>
          </w:p>
        </w:tc>
        <w:tc>
          <w:tcPr>
            <w:tcW w:w="0" w:type="auto"/>
            <w:vAlign w:val="center"/>
            <w:hideMark/>
          </w:tcPr>
          <w:p w14:paraId="17F61726" w14:textId="77777777" w:rsidR="00116050" w:rsidRPr="00116050" w:rsidRDefault="00116050" w:rsidP="00116050">
            <w:pPr>
              <w:spacing w:after="0"/>
              <w:rPr>
                <w:rFonts w:asciiTheme="majorHAnsi" w:hAnsiTheme="majorHAnsi" w:cstheme="majorHAnsi"/>
              </w:rPr>
            </w:pPr>
            <w:r w:rsidRPr="00116050">
              <w:rPr>
                <w:rFonts w:asciiTheme="majorHAnsi" w:hAnsiTheme="majorHAnsi" w:cstheme="majorHAnsi"/>
              </w:rPr>
              <w:t>1,05% w/v</w:t>
            </w:r>
          </w:p>
        </w:tc>
      </w:tr>
      <w:tr w:rsidR="00116050" w:rsidRPr="00116050" w14:paraId="7808A72D" w14:textId="77777777" w:rsidTr="0011605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4AB814" w14:textId="77777777" w:rsidR="00116050" w:rsidRPr="00116050" w:rsidRDefault="00116050" w:rsidP="00116050">
            <w:pPr>
              <w:spacing w:after="0"/>
              <w:rPr>
                <w:rFonts w:asciiTheme="majorHAnsi" w:hAnsiTheme="majorHAnsi" w:cstheme="majorHAnsi"/>
              </w:rPr>
            </w:pPr>
            <w:r w:rsidRPr="00116050">
              <w:rPr>
                <w:rFonts w:asciiTheme="majorHAnsi" w:hAnsiTheme="majorHAnsi" w:cstheme="majorHAnsi"/>
              </w:rPr>
              <w:t>Aluminum potassium sulfate dodecahydrate</w:t>
            </w:r>
          </w:p>
        </w:tc>
        <w:tc>
          <w:tcPr>
            <w:tcW w:w="0" w:type="auto"/>
            <w:vAlign w:val="center"/>
            <w:hideMark/>
          </w:tcPr>
          <w:p w14:paraId="5184AC3C" w14:textId="77777777" w:rsidR="00116050" w:rsidRPr="00116050" w:rsidRDefault="00116050" w:rsidP="00116050">
            <w:pPr>
              <w:spacing w:after="0"/>
              <w:rPr>
                <w:rFonts w:asciiTheme="majorHAnsi" w:hAnsiTheme="majorHAnsi" w:cstheme="majorHAnsi"/>
              </w:rPr>
            </w:pPr>
            <w:r w:rsidRPr="00116050">
              <w:rPr>
                <w:rFonts w:asciiTheme="majorHAnsi" w:hAnsiTheme="majorHAnsi" w:cstheme="majorHAnsi"/>
              </w:rPr>
              <w:t>7784-24-9</w:t>
            </w:r>
          </w:p>
        </w:tc>
        <w:tc>
          <w:tcPr>
            <w:tcW w:w="0" w:type="auto"/>
            <w:vAlign w:val="center"/>
            <w:hideMark/>
          </w:tcPr>
          <w:p w14:paraId="69D052E2" w14:textId="77777777" w:rsidR="00116050" w:rsidRPr="00116050" w:rsidRDefault="00116050" w:rsidP="00116050">
            <w:pPr>
              <w:spacing w:after="0"/>
              <w:rPr>
                <w:rFonts w:asciiTheme="majorHAnsi" w:hAnsiTheme="majorHAnsi" w:cstheme="majorHAnsi"/>
              </w:rPr>
            </w:pPr>
            <w:r w:rsidRPr="00116050">
              <w:rPr>
                <w:rFonts w:asciiTheme="majorHAnsi" w:hAnsiTheme="majorHAnsi" w:cstheme="majorHAnsi"/>
              </w:rPr>
              <w:t>5,5% w/v</w:t>
            </w:r>
          </w:p>
        </w:tc>
      </w:tr>
      <w:tr w:rsidR="00116050" w:rsidRPr="00116050" w14:paraId="26B9C39B" w14:textId="77777777" w:rsidTr="0011605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026BF2" w14:textId="77777777" w:rsidR="00116050" w:rsidRPr="00116050" w:rsidRDefault="00116050" w:rsidP="00116050">
            <w:pPr>
              <w:spacing w:after="0"/>
              <w:rPr>
                <w:rFonts w:asciiTheme="majorHAnsi" w:hAnsiTheme="majorHAnsi" w:cstheme="majorHAnsi"/>
              </w:rPr>
            </w:pPr>
            <w:r w:rsidRPr="00116050">
              <w:rPr>
                <w:rFonts w:asciiTheme="majorHAnsi" w:hAnsiTheme="majorHAnsi" w:cstheme="majorHAnsi"/>
              </w:rPr>
              <w:t>Nước</w:t>
            </w:r>
          </w:p>
        </w:tc>
        <w:tc>
          <w:tcPr>
            <w:tcW w:w="0" w:type="auto"/>
            <w:vAlign w:val="center"/>
            <w:hideMark/>
          </w:tcPr>
          <w:p w14:paraId="1AF413D5" w14:textId="77777777" w:rsidR="00116050" w:rsidRPr="00116050" w:rsidRDefault="00116050" w:rsidP="00116050">
            <w:pPr>
              <w:spacing w:after="0"/>
              <w:rPr>
                <w:rFonts w:asciiTheme="majorHAnsi" w:hAnsiTheme="majorHAnsi" w:cstheme="majorHAnsi"/>
              </w:rPr>
            </w:pPr>
            <w:r w:rsidRPr="00116050">
              <w:rPr>
                <w:rFonts w:asciiTheme="majorHAnsi" w:hAnsiTheme="majorHAnsi" w:cstheme="majorHAnsi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20A9A208" w14:textId="77777777" w:rsidR="00116050" w:rsidRPr="00116050" w:rsidRDefault="00116050" w:rsidP="00116050">
            <w:pPr>
              <w:spacing w:after="0"/>
              <w:rPr>
                <w:rFonts w:asciiTheme="majorHAnsi" w:hAnsiTheme="majorHAnsi" w:cstheme="majorHAnsi"/>
              </w:rPr>
            </w:pPr>
            <w:r w:rsidRPr="00116050">
              <w:rPr>
                <w:rFonts w:asciiTheme="majorHAnsi" w:hAnsiTheme="majorHAnsi" w:cstheme="majorHAnsi"/>
              </w:rPr>
              <w:t>Còn lại</w:t>
            </w:r>
          </w:p>
        </w:tc>
      </w:tr>
    </w:tbl>
    <w:p w14:paraId="3F91DBB6" w14:textId="77777777" w:rsidR="00116050" w:rsidRPr="00116050" w:rsidRDefault="00116050" w:rsidP="00116050">
      <w:p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pict w14:anchorId="65B2C0C9">
          <v:rect id="_x0000_i1124" style="width:0;height:1.5pt" o:hralign="center" o:hrstd="t" o:hr="t" fillcolor="#a0a0a0" stroked="f"/>
        </w:pict>
      </w:r>
    </w:p>
    <w:p w14:paraId="59A6BD1E" w14:textId="77777777" w:rsidR="00116050" w:rsidRPr="00116050" w:rsidRDefault="00116050" w:rsidP="00116050">
      <w:pPr>
        <w:spacing w:after="0"/>
        <w:rPr>
          <w:rFonts w:asciiTheme="majorHAnsi" w:hAnsiTheme="majorHAnsi" w:cstheme="majorHAnsi"/>
          <w:b/>
          <w:bCs/>
        </w:rPr>
      </w:pPr>
      <w:r w:rsidRPr="00116050">
        <w:rPr>
          <w:rFonts w:asciiTheme="majorHAnsi" w:hAnsiTheme="majorHAnsi" w:cstheme="majorHAnsi"/>
          <w:b/>
          <w:bCs/>
        </w:rPr>
        <w:t>4. Biện pháp sơ cứu</w:t>
      </w:r>
    </w:p>
    <w:p w14:paraId="6CB2063B" w14:textId="77777777" w:rsidR="00116050" w:rsidRPr="00116050" w:rsidRDefault="00116050" w:rsidP="00116050">
      <w:pPr>
        <w:numPr>
          <w:ilvl w:val="0"/>
          <w:numId w:val="5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Mắt: Rửa ngay ≥15 phút</w:t>
      </w:r>
    </w:p>
    <w:p w14:paraId="04A5F994" w14:textId="77777777" w:rsidR="00116050" w:rsidRPr="00116050" w:rsidRDefault="00116050" w:rsidP="00116050">
      <w:pPr>
        <w:numPr>
          <w:ilvl w:val="0"/>
          <w:numId w:val="5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Da: Rửa bằng nước</w:t>
      </w:r>
    </w:p>
    <w:p w14:paraId="6E6444DB" w14:textId="77777777" w:rsidR="00116050" w:rsidRPr="00116050" w:rsidRDefault="00116050" w:rsidP="00116050">
      <w:pPr>
        <w:numPr>
          <w:ilvl w:val="0"/>
          <w:numId w:val="5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Nuốt: Uống nước, không gây nôn</w:t>
      </w:r>
    </w:p>
    <w:p w14:paraId="17B27834" w14:textId="77777777" w:rsidR="00116050" w:rsidRPr="00116050" w:rsidRDefault="00116050" w:rsidP="00116050">
      <w:pPr>
        <w:numPr>
          <w:ilvl w:val="0"/>
          <w:numId w:val="5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Hít phải: Không đáng kể (dung dịch nước)</w:t>
      </w:r>
    </w:p>
    <w:p w14:paraId="34BA1312" w14:textId="77777777" w:rsidR="00116050" w:rsidRPr="00116050" w:rsidRDefault="00116050" w:rsidP="00116050">
      <w:p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pict w14:anchorId="159AD03D">
          <v:rect id="_x0000_i1125" style="width:0;height:1.5pt" o:hralign="center" o:hrstd="t" o:hr="t" fillcolor="#a0a0a0" stroked="f"/>
        </w:pict>
      </w:r>
    </w:p>
    <w:p w14:paraId="617A6B82" w14:textId="77777777" w:rsidR="00116050" w:rsidRPr="00116050" w:rsidRDefault="00116050" w:rsidP="00116050">
      <w:pPr>
        <w:spacing w:after="0"/>
        <w:rPr>
          <w:rFonts w:asciiTheme="majorHAnsi" w:hAnsiTheme="majorHAnsi" w:cstheme="majorHAnsi"/>
          <w:b/>
          <w:bCs/>
        </w:rPr>
      </w:pPr>
      <w:r w:rsidRPr="00116050">
        <w:rPr>
          <w:rFonts w:asciiTheme="majorHAnsi" w:hAnsiTheme="majorHAnsi" w:cstheme="majorHAnsi"/>
          <w:b/>
          <w:bCs/>
        </w:rPr>
        <w:t>5. Biện pháp chữa cháy</w:t>
      </w:r>
    </w:p>
    <w:p w14:paraId="307B4F7E" w14:textId="77777777" w:rsidR="00116050" w:rsidRPr="00116050" w:rsidRDefault="00116050" w:rsidP="00116050">
      <w:pPr>
        <w:numPr>
          <w:ilvl w:val="0"/>
          <w:numId w:val="6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Không cháy</w:t>
      </w:r>
    </w:p>
    <w:p w14:paraId="05A55285" w14:textId="77777777" w:rsidR="00116050" w:rsidRPr="00116050" w:rsidRDefault="00116050" w:rsidP="00116050">
      <w:pPr>
        <w:numPr>
          <w:ilvl w:val="0"/>
          <w:numId w:val="6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Chất chữa cháy phù hợp: Nước, CO₂, bột khô</w:t>
      </w:r>
    </w:p>
    <w:p w14:paraId="325B5F35" w14:textId="77777777" w:rsidR="00116050" w:rsidRPr="00116050" w:rsidRDefault="00116050" w:rsidP="00116050">
      <w:pPr>
        <w:numPr>
          <w:ilvl w:val="0"/>
          <w:numId w:val="6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Khi cháy có thể tạo SOx nhẹ</w:t>
      </w:r>
    </w:p>
    <w:p w14:paraId="76603224" w14:textId="77777777" w:rsidR="00116050" w:rsidRPr="00116050" w:rsidRDefault="00116050" w:rsidP="00116050">
      <w:p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pict w14:anchorId="6F33793E">
          <v:rect id="_x0000_i1126" style="width:0;height:1.5pt" o:hralign="center" o:hrstd="t" o:hr="t" fillcolor="#a0a0a0" stroked="f"/>
        </w:pict>
      </w:r>
    </w:p>
    <w:p w14:paraId="637090A1" w14:textId="77777777" w:rsidR="00116050" w:rsidRPr="00116050" w:rsidRDefault="00116050" w:rsidP="00116050">
      <w:pPr>
        <w:spacing w:after="0"/>
        <w:rPr>
          <w:rFonts w:asciiTheme="majorHAnsi" w:hAnsiTheme="majorHAnsi" w:cstheme="majorHAnsi"/>
          <w:b/>
          <w:bCs/>
        </w:rPr>
      </w:pPr>
      <w:r w:rsidRPr="00116050">
        <w:rPr>
          <w:rFonts w:asciiTheme="majorHAnsi" w:hAnsiTheme="majorHAnsi" w:cstheme="majorHAnsi"/>
          <w:b/>
          <w:bCs/>
        </w:rPr>
        <w:t>6. Biện pháp xử lý khi tràn đổ</w:t>
      </w:r>
    </w:p>
    <w:p w14:paraId="70694C93" w14:textId="77777777" w:rsidR="00116050" w:rsidRPr="00116050" w:rsidRDefault="00116050" w:rsidP="00116050">
      <w:pPr>
        <w:numPr>
          <w:ilvl w:val="0"/>
          <w:numId w:val="7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Lau bằng khăn thấm</w:t>
      </w:r>
    </w:p>
    <w:p w14:paraId="12AB8650" w14:textId="77777777" w:rsidR="00116050" w:rsidRPr="00116050" w:rsidRDefault="00116050" w:rsidP="00116050">
      <w:pPr>
        <w:numPr>
          <w:ilvl w:val="0"/>
          <w:numId w:val="7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Tránh để vào cống số lượng lớn</w:t>
      </w:r>
    </w:p>
    <w:p w14:paraId="594C558C" w14:textId="77777777" w:rsidR="00116050" w:rsidRPr="00116050" w:rsidRDefault="00116050" w:rsidP="00116050">
      <w:pPr>
        <w:numPr>
          <w:ilvl w:val="0"/>
          <w:numId w:val="7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Rửa lại bằng nước</w:t>
      </w:r>
    </w:p>
    <w:p w14:paraId="607AB552" w14:textId="77777777" w:rsidR="00116050" w:rsidRPr="00116050" w:rsidRDefault="00116050" w:rsidP="00116050">
      <w:p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pict w14:anchorId="24BF2B7F">
          <v:rect id="_x0000_i1127" style="width:0;height:1.5pt" o:hralign="center" o:hrstd="t" o:hr="t" fillcolor="#a0a0a0" stroked="f"/>
        </w:pict>
      </w:r>
    </w:p>
    <w:p w14:paraId="5E8B0658" w14:textId="77777777" w:rsidR="00116050" w:rsidRPr="00116050" w:rsidRDefault="00116050" w:rsidP="00116050">
      <w:pPr>
        <w:spacing w:after="0"/>
        <w:rPr>
          <w:rFonts w:asciiTheme="majorHAnsi" w:hAnsiTheme="majorHAnsi" w:cstheme="majorHAnsi"/>
          <w:b/>
          <w:bCs/>
        </w:rPr>
      </w:pPr>
      <w:r w:rsidRPr="00116050">
        <w:rPr>
          <w:rFonts w:asciiTheme="majorHAnsi" w:hAnsiTheme="majorHAnsi" w:cstheme="majorHAnsi"/>
          <w:b/>
          <w:bCs/>
        </w:rPr>
        <w:t>7. Sử dụng và bảo quản</w:t>
      </w:r>
    </w:p>
    <w:p w14:paraId="167F4BF7" w14:textId="77777777" w:rsidR="00116050" w:rsidRPr="00116050" w:rsidRDefault="00116050" w:rsidP="00116050">
      <w:pPr>
        <w:numPr>
          <w:ilvl w:val="0"/>
          <w:numId w:val="8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lastRenderedPageBreak/>
        <w:t>Bảo quản kín, nhiệt độ phòng</w:t>
      </w:r>
    </w:p>
    <w:p w14:paraId="2C920F15" w14:textId="77777777" w:rsidR="00116050" w:rsidRPr="00116050" w:rsidRDefault="00116050" w:rsidP="00116050">
      <w:pPr>
        <w:numPr>
          <w:ilvl w:val="0"/>
          <w:numId w:val="8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Tránh ánh sáng trực tiếp</w:t>
      </w:r>
    </w:p>
    <w:p w14:paraId="7A5975FC" w14:textId="77777777" w:rsidR="00116050" w:rsidRPr="00116050" w:rsidRDefault="00116050" w:rsidP="00116050">
      <w:pPr>
        <w:numPr>
          <w:ilvl w:val="0"/>
          <w:numId w:val="8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Tránh tiếp xúc mắt</w:t>
      </w:r>
    </w:p>
    <w:p w14:paraId="55105130" w14:textId="77777777" w:rsidR="00116050" w:rsidRPr="00116050" w:rsidRDefault="00116050" w:rsidP="00116050">
      <w:p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pict w14:anchorId="54F4773C">
          <v:rect id="_x0000_i1128" style="width:0;height:1.5pt" o:hralign="center" o:hrstd="t" o:hr="t" fillcolor="#a0a0a0" stroked="f"/>
        </w:pict>
      </w:r>
    </w:p>
    <w:p w14:paraId="6E077607" w14:textId="77777777" w:rsidR="00116050" w:rsidRPr="00116050" w:rsidRDefault="00116050" w:rsidP="00116050">
      <w:pPr>
        <w:spacing w:after="0"/>
        <w:rPr>
          <w:rFonts w:asciiTheme="majorHAnsi" w:hAnsiTheme="majorHAnsi" w:cstheme="majorHAnsi"/>
          <w:b/>
          <w:bCs/>
        </w:rPr>
      </w:pPr>
      <w:r w:rsidRPr="00116050">
        <w:rPr>
          <w:rFonts w:asciiTheme="majorHAnsi" w:hAnsiTheme="majorHAnsi" w:cstheme="majorHAnsi"/>
          <w:b/>
          <w:bCs/>
        </w:rPr>
        <w:t>8. Kiểm soát phơi nhiễm / Bảo hộ cá nhân</w:t>
      </w:r>
    </w:p>
    <w:p w14:paraId="2F47D159" w14:textId="77777777" w:rsidR="00116050" w:rsidRPr="00116050" w:rsidRDefault="00116050" w:rsidP="00116050">
      <w:pPr>
        <w:numPr>
          <w:ilvl w:val="0"/>
          <w:numId w:val="9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Kính bảo hộ</w:t>
      </w:r>
    </w:p>
    <w:p w14:paraId="7136FEE6" w14:textId="77777777" w:rsidR="00116050" w:rsidRPr="00116050" w:rsidRDefault="00116050" w:rsidP="00116050">
      <w:pPr>
        <w:numPr>
          <w:ilvl w:val="0"/>
          <w:numId w:val="9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Găng tay nitrile</w:t>
      </w:r>
    </w:p>
    <w:p w14:paraId="65DDA6E7" w14:textId="77777777" w:rsidR="00116050" w:rsidRPr="00116050" w:rsidRDefault="00116050" w:rsidP="00116050">
      <w:pPr>
        <w:numPr>
          <w:ilvl w:val="0"/>
          <w:numId w:val="9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Áo blouse phòng thí nghiệm</w:t>
      </w:r>
    </w:p>
    <w:p w14:paraId="0358D4BF" w14:textId="77777777" w:rsidR="00116050" w:rsidRPr="00116050" w:rsidRDefault="00116050" w:rsidP="00116050">
      <w:p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pict w14:anchorId="418F194E">
          <v:rect id="_x0000_i1129" style="width:0;height:1.5pt" o:hralign="center" o:hrstd="t" o:hr="t" fillcolor="#a0a0a0" stroked="f"/>
        </w:pict>
      </w:r>
    </w:p>
    <w:p w14:paraId="01E65B4A" w14:textId="77777777" w:rsidR="00116050" w:rsidRPr="00116050" w:rsidRDefault="00116050" w:rsidP="00116050">
      <w:pPr>
        <w:spacing w:after="0"/>
        <w:rPr>
          <w:rFonts w:asciiTheme="majorHAnsi" w:hAnsiTheme="majorHAnsi" w:cstheme="majorHAnsi"/>
          <w:b/>
          <w:bCs/>
        </w:rPr>
      </w:pPr>
      <w:r w:rsidRPr="00116050">
        <w:rPr>
          <w:rFonts w:asciiTheme="majorHAnsi" w:hAnsiTheme="majorHAnsi" w:cstheme="majorHAnsi"/>
          <w:b/>
          <w:bCs/>
        </w:rPr>
        <w:t>9. Tính chất lý hóa</w:t>
      </w:r>
    </w:p>
    <w:p w14:paraId="7D48C653" w14:textId="77777777" w:rsidR="00116050" w:rsidRPr="00116050" w:rsidRDefault="00116050" w:rsidP="00116050">
      <w:pPr>
        <w:numPr>
          <w:ilvl w:val="0"/>
          <w:numId w:val="10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Màu: Đỏ tím</w:t>
      </w:r>
    </w:p>
    <w:p w14:paraId="6BED50F1" w14:textId="77777777" w:rsidR="00116050" w:rsidRPr="00116050" w:rsidRDefault="00116050" w:rsidP="00116050">
      <w:pPr>
        <w:numPr>
          <w:ilvl w:val="0"/>
          <w:numId w:val="10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Mùi: Không đáng kể</w:t>
      </w:r>
    </w:p>
    <w:p w14:paraId="0A4728F6" w14:textId="77777777" w:rsidR="00116050" w:rsidRPr="00116050" w:rsidRDefault="00116050" w:rsidP="00116050">
      <w:pPr>
        <w:numPr>
          <w:ilvl w:val="0"/>
          <w:numId w:val="10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pH: Khoảng 3–4</w:t>
      </w:r>
    </w:p>
    <w:p w14:paraId="66FB1F23" w14:textId="77777777" w:rsidR="00116050" w:rsidRPr="00116050" w:rsidRDefault="00116050" w:rsidP="00116050">
      <w:pPr>
        <w:numPr>
          <w:ilvl w:val="0"/>
          <w:numId w:val="10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Tan hoàn toàn trong nước</w:t>
      </w:r>
    </w:p>
    <w:p w14:paraId="4AE65D47" w14:textId="77777777" w:rsidR="00116050" w:rsidRPr="00116050" w:rsidRDefault="00116050" w:rsidP="00116050">
      <w:p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pict w14:anchorId="29CA9D61">
          <v:rect id="_x0000_i1130" style="width:0;height:1.5pt" o:hralign="center" o:hrstd="t" o:hr="t" fillcolor="#a0a0a0" stroked="f"/>
        </w:pict>
      </w:r>
    </w:p>
    <w:p w14:paraId="0295454A" w14:textId="77777777" w:rsidR="00116050" w:rsidRPr="00116050" w:rsidRDefault="00116050" w:rsidP="00116050">
      <w:pPr>
        <w:spacing w:after="0"/>
        <w:rPr>
          <w:rFonts w:asciiTheme="majorHAnsi" w:hAnsiTheme="majorHAnsi" w:cstheme="majorHAnsi"/>
          <w:b/>
          <w:bCs/>
        </w:rPr>
      </w:pPr>
      <w:r w:rsidRPr="00116050">
        <w:rPr>
          <w:rFonts w:asciiTheme="majorHAnsi" w:hAnsiTheme="majorHAnsi" w:cstheme="majorHAnsi"/>
          <w:b/>
          <w:bCs/>
        </w:rPr>
        <w:t>10. Độ ổn định và phản ứng</w:t>
      </w:r>
    </w:p>
    <w:p w14:paraId="338FC8DA" w14:textId="77777777" w:rsidR="00116050" w:rsidRPr="00116050" w:rsidRDefault="00116050" w:rsidP="00116050">
      <w:pPr>
        <w:numPr>
          <w:ilvl w:val="0"/>
          <w:numId w:val="11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Ổn định điều kiện thường</w:t>
      </w:r>
    </w:p>
    <w:p w14:paraId="2E192A0A" w14:textId="77777777" w:rsidR="00116050" w:rsidRPr="00116050" w:rsidRDefault="00116050" w:rsidP="00116050">
      <w:pPr>
        <w:numPr>
          <w:ilvl w:val="0"/>
          <w:numId w:val="11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Tránh kiềm mạnh</w:t>
      </w:r>
    </w:p>
    <w:p w14:paraId="166EA01F" w14:textId="77777777" w:rsidR="00116050" w:rsidRPr="00116050" w:rsidRDefault="00116050" w:rsidP="00116050">
      <w:pPr>
        <w:numPr>
          <w:ilvl w:val="0"/>
          <w:numId w:val="11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Không tương thích với chất oxy hóa mạnh</w:t>
      </w:r>
    </w:p>
    <w:p w14:paraId="2D017A9D" w14:textId="77777777" w:rsidR="00116050" w:rsidRPr="00116050" w:rsidRDefault="00116050" w:rsidP="00116050">
      <w:p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pict w14:anchorId="5D04561F">
          <v:rect id="_x0000_i1131" style="width:0;height:1.5pt" o:hralign="center" o:hrstd="t" o:hr="t" fillcolor="#a0a0a0" stroked="f"/>
        </w:pict>
      </w:r>
    </w:p>
    <w:p w14:paraId="2CC9991A" w14:textId="77777777" w:rsidR="00116050" w:rsidRPr="00116050" w:rsidRDefault="00116050" w:rsidP="00116050">
      <w:pPr>
        <w:spacing w:after="0"/>
        <w:rPr>
          <w:rFonts w:asciiTheme="majorHAnsi" w:hAnsiTheme="majorHAnsi" w:cstheme="majorHAnsi"/>
          <w:b/>
          <w:bCs/>
        </w:rPr>
      </w:pPr>
      <w:r w:rsidRPr="00116050">
        <w:rPr>
          <w:rFonts w:asciiTheme="majorHAnsi" w:hAnsiTheme="majorHAnsi" w:cstheme="majorHAnsi"/>
          <w:b/>
          <w:bCs/>
        </w:rPr>
        <w:t>11. Thông tin độc tính</w:t>
      </w:r>
    </w:p>
    <w:p w14:paraId="4D033989" w14:textId="77777777" w:rsidR="00116050" w:rsidRPr="00116050" w:rsidRDefault="00116050" w:rsidP="00116050">
      <w:pPr>
        <w:numPr>
          <w:ilvl w:val="0"/>
          <w:numId w:val="12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Độc tính cấp thấp</w:t>
      </w:r>
    </w:p>
    <w:p w14:paraId="0FC3145D" w14:textId="77777777" w:rsidR="00116050" w:rsidRPr="00116050" w:rsidRDefault="00116050" w:rsidP="00116050">
      <w:pPr>
        <w:numPr>
          <w:ilvl w:val="0"/>
          <w:numId w:val="12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Gây kích ứng mắt do tính acid của phèn</w:t>
      </w:r>
    </w:p>
    <w:p w14:paraId="49F0F439" w14:textId="77777777" w:rsidR="00116050" w:rsidRPr="00116050" w:rsidRDefault="00116050" w:rsidP="00116050">
      <w:pPr>
        <w:numPr>
          <w:ilvl w:val="0"/>
          <w:numId w:val="12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Có thể gây dị ứng nhẹ (hiếm)</w:t>
      </w:r>
    </w:p>
    <w:p w14:paraId="3BD610A4" w14:textId="77777777" w:rsidR="00116050" w:rsidRPr="00116050" w:rsidRDefault="00116050" w:rsidP="00116050">
      <w:p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pict w14:anchorId="0A68D2D5">
          <v:rect id="_x0000_i1132" style="width:0;height:1.5pt" o:hralign="center" o:hrstd="t" o:hr="t" fillcolor="#a0a0a0" stroked="f"/>
        </w:pict>
      </w:r>
    </w:p>
    <w:p w14:paraId="1E492691" w14:textId="77777777" w:rsidR="00116050" w:rsidRPr="00116050" w:rsidRDefault="00116050" w:rsidP="00116050">
      <w:pPr>
        <w:spacing w:after="0"/>
        <w:rPr>
          <w:rFonts w:asciiTheme="majorHAnsi" w:hAnsiTheme="majorHAnsi" w:cstheme="majorHAnsi"/>
          <w:b/>
          <w:bCs/>
        </w:rPr>
      </w:pPr>
      <w:r w:rsidRPr="00116050">
        <w:rPr>
          <w:rFonts w:asciiTheme="majorHAnsi" w:hAnsiTheme="majorHAnsi" w:cstheme="majorHAnsi"/>
          <w:b/>
          <w:bCs/>
        </w:rPr>
        <w:t>12. Thông tin sinh thái</w:t>
      </w:r>
    </w:p>
    <w:p w14:paraId="77594AFC" w14:textId="77777777" w:rsidR="00116050" w:rsidRPr="00116050" w:rsidRDefault="00116050" w:rsidP="00116050">
      <w:pPr>
        <w:numPr>
          <w:ilvl w:val="0"/>
          <w:numId w:val="13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Không phân loại nguy hại môi trường ở nồng độ PTN</w:t>
      </w:r>
    </w:p>
    <w:p w14:paraId="379E9C3C" w14:textId="77777777" w:rsidR="00116050" w:rsidRPr="00116050" w:rsidRDefault="00116050" w:rsidP="00116050">
      <w:pPr>
        <w:numPr>
          <w:ilvl w:val="0"/>
          <w:numId w:val="13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Tránh xả lượng lớn</w:t>
      </w:r>
    </w:p>
    <w:p w14:paraId="5ADC78D8" w14:textId="77777777" w:rsidR="00116050" w:rsidRPr="00116050" w:rsidRDefault="00116050" w:rsidP="00116050">
      <w:p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pict w14:anchorId="726CFA9C">
          <v:rect id="_x0000_i1133" style="width:0;height:1.5pt" o:hralign="center" o:hrstd="t" o:hr="t" fillcolor="#a0a0a0" stroked="f"/>
        </w:pict>
      </w:r>
    </w:p>
    <w:p w14:paraId="5714E882" w14:textId="77777777" w:rsidR="00116050" w:rsidRPr="00116050" w:rsidRDefault="00116050" w:rsidP="00116050">
      <w:pPr>
        <w:spacing w:after="0"/>
        <w:rPr>
          <w:rFonts w:asciiTheme="majorHAnsi" w:hAnsiTheme="majorHAnsi" w:cstheme="majorHAnsi"/>
          <w:b/>
          <w:bCs/>
        </w:rPr>
      </w:pPr>
      <w:r w:rsidRPr="00116050">
        <w:rPr>
          <w:rFonts w:asciiTheme="majorHAnsi" w:hAnsiTheme="majorHAnsi" w:cstheme="majorHAnsi"/>
          <w:b/>
          <w:bCs/>
        </w:rPr>
        <w:t>13. Xử lý chất thải</w:t>
      </w:r>
    </w:p>
    <w:p w14:paraId="5828AE99" w14:textId="77777777" w:rsidR="00116050" w:rsidRPr="00116050" w:rsidRDefault="00116050" w:rsidP="00116050">
      <w:pPr>
        <w:numPr>
          <w:ilvl w:val="0"/>
          <w:numId w:val="14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Xử lý như chất thải phòng thí nghiệm</w:t>
      </w:r>
    </w:p>
    <w:p w14:paraId="2BBF0896" w14:textId="77777777" w:rsidR="00116050" w:rsidRPr="00116050" w:rsidRDefault="00116050" w:rsidP="00116050">
      <w:pPr>
        <w:numPr>
          <w:ilvl w:val="0"/>
          <w:numId w:val="14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Trung hòa trước khi xả nếu lượng lớn</w:t>
      </w:r>
    </w:p>
    <w:p w14:paraId="5AB936A3" w14:textId="77777777" w:rsidR="00116050" w:rsidRPr="00116050" w:rsidRDefault="00116050" w:rsidP="00116050">
      <w:p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pict w14:anchorId="59D72C94">
          <v:rect id="_x0000_i1134" style="width:0;height:1.5pt" o:hralign="center" o:hrstd="t" o:hr="t" fillcolor="#a0a0a0" stroked="f"/>
        </w:pict>
      </w:r>
    </w:p>
    <w:p w14:paraId="0E71E462" w14:textId="77777777" w:rsidR="00116050" w:rsidRPr="00116050" w:rsidRDefault="00116050" w:rsidP="00116050">
      <w:pPr>
        <w:spacing w:after="0"/>
        <w:rPr>
          <w:rFonts w:asciiTheme="majorHAnsi" w:hAnsiTheme="majorHAnsi" w:cstheme="majorHAnsi"/>
          <w:b/>
          <w:bCs/>
        </w:rPr>
      </w:pPr>
      <w:r w:rsidRPr="00116050">
        <w:rPr>
          <w:rFonts w:asciiTheme="majorHAnsi" w:hAnsiTheme="majorHAnsi" w:cstheme="majorHAnsi"/>
          <w:b/>
          <w:bCs/>
        </w:rPr>
        <w:t>14. Thông tin vận chuyển</w:t>
      </w:r>
    </w:p>
    <w:p w14:paraId="42533CEC" w14:textId="77777777" w:rsidR="00116050" w:rsidRPr="00116050" w:rsidRDefault="00116050" w:rsidP="00116050">
      <w:pPr>
        <w:numPr>
          <w:ilvl w:val="0"/>
          <w:numId w:val="15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Không thuộc nhóm hàng nguy hiểm</w:t>
      </w:r>
    </w:p>
    <w:p w14:paraId="0E5501DA" w14:textId="77777777" w:rsidR="00116050" w:rsidRPr="00116050" w:rsidRDefault="00116050" w:rsidP="00116050">
      <w:p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pict w14:anchorId="2ED617FD">
          <v:rect id="_x0000_i1135" style="width:0;height:1.5pt" o:hralign="center" o:hrstd="t" o:hr="t" fillcolor="#a0a0a0" stroked="f"/>
        </w:pict>
      </w:r>
    </w:p>
    <w:p w14:paraId="6E34D30C" w14:textId="77777777" w:rsidR="00116050" w:rsidRPr="00116050" w:rsidRDefault="00116050" w:rsidP="00116050">
      <w:pPr>
        <w:spacing w:after="0"/>
        <w:rPr>
          <w:rFonts w:asciiTheme="majorHAnsi" w:hAnsiTheme="majorHAnsi" w:cstheme="majorHAnsi"/>
          <w:b/>
          <w:bCs/>
        </w:rPr>
      </w:pPr>
      <w:r w:rsidRPr="00116050">
        <w:rPr>
          <w:rFonts w:asciiTheme="majorHAnsi" w:hAnsiTheme="majorHAnsi" w:cstheme="majorHAnsi"/>
          <w:b/>
          <w:bCs/>
        </w:rPr>
        <w:t>15. Quy định pháp luật</w:t>
      </w:r>
    </w:p>
    <w:p w14:paraId="7B915ECE" w14:textId="77777777" w:rsidR="00116050" w:rsidRPr="00116050" w:rsidRDefault="00116050" w:rsidP="00116050">
      <w:pPr>
        <w:numPr>
          <w:ilvl w:val="0"/>
          <w:numId w:val="16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Tuân thủ Luật Hóa chất 2007</w:t>
      </w:r>
    </w:p>
    <w:p w14:paraId="12EEF0F6" w14:textId="77777777" w:rsidR="00116050" w:rsidRPr="00116050" w:rsidRDefault="00116050" w:rsidP="00116050">
      <w:pPr>
        <w:numPr>
          <w:ilvl w:val="0"/>
          <w:numId w:val="16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SDS lập theo Nghị định 113/2017/NĐ-CP</w:t>
      </w:r>
    </w:p>
    <w:p w14:paraId="739EC509" w14:textId="77777777" w:rsidR="00116050" w:rsidRPr="00116050" w:rsidRDefault="00116050" w:rsidP="00116050">
      <w:pPr>
        <w:numPr>
          <w:ilvl w:val="0"/>
          <w:numId w:val="16"/>
        </w:num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t>Không thuộc danh mục hóa chất hạn chế kinh doanh</w:t>
      </w:r>
    </w:p>
    <w:p w14:paraId="2CF9E8E6" w14:textId="77777777" w:rsidR="00116050" w:rsidRPr="00116050" w:rsidRDefault="00116050" w:rsidP="00116050">
      <w:pPr>
        <w:spacing w:after="0"/>
        <w:rPr>
          <w:rFonts w:asciiTheme="majorHAnsi" w:hAnsiTheme="majorHAnsi" w:cstheme="majorHAnsi"/>
        </w:rPr>
      </w:pPr>
      <w:r w:rsidRPr="00116050">
        <w:rPr>
          <w:rFonts w:asciiTheme="majorHAnsi" w:hAnsiTheme="majorHAnsi" w:cstheme="majorHAnsi"/>
        </w:rPr>
        <w:pict w14:anchorId="6662FFCD">
          <v:rect id="_x0000_i1136" style="width:0;height:1.5pt" o:hralign="center" o:hrstd="t" o:hr="t" fillcolor="#a0a0a0" stroked="f"/>
        </w:pict>
      </w:r>
    </w:p>
    <w:p w14:paraId="0A689880" w14:textId="77777777" w:rsidR="00116050" w:rsidRPr="00116050" w:rsidRDefault="00116050" w:rsidP="00116050">
      <w:pPr>
        <w:spacing w:after="0"/>
        <w:rPr>
          <w:rFonts w:asciiTheme="majorHAnsi" w:hAnsiTheme="majorHAnsi" w:cstheme="majorHAnsi"/>
          <w:b/>
          <w:bCs/>
        </w:rPr>
      </w:pPr>
      <w:r w:rsidRPr="00116050">
        <w:rPr>
          <w:rFonts w:asciiTheme="majorHAnsi" w:hAnsiTheme="majorHAnsi" w:cstheme="majorHAnsi"/>
          <w:b/>
          <w:bCs/>
        </w:rPr>
        <w:t>16. Thông tin khác</w:t>
      </w:r>
    </w:p>
    <w:p w14:paraId="1072A77A" w14:textId="77777777" w:rsidR="00116050" w:rsidRPr="00E01DE2" w:rsidRDefault="00116050" w:rsidP="00116050">
      <w:pPr>
        <w:numPr>
          <w:ilvl w:val="0"/>
          <w:numId w:val="18"/>
        </w:numPr>
        <w:spacing w:after="0"/>
        <w:rPr>
          <w:rFonts w:ascii="Times New Roman" w:hAnsi="Times New Roman" w:cs="Times New Roman"/>
        </w:rPr>
      </w:pPr>
      <w:r w:rsidRPr="00E01DE2">
        <w:rPr>
          <w:rFonts w:ascii="Times New Roman" w:hAnsi="Times New Roman" w:cs="Times New Roman"/>
        </w:rPr>
        <w:t xml:space="preserve">Ngày phát hành SDS: </w:t>
      </w:r>
      <w:r w:rsidRPr="00E01DE2">
        <w:rPr>
          <w:rFonts w:ascii="Times New Roman" w:hAnsi="Times New Roman" w:cs="Times New Roman"/>
          <w:lang w:val="en-US"/>
        </w:rPr>
        <w:t>26/11/2025</w:t>
      </w:r>
    </w:p>
    <w:p w14:paraId="198FB58F" w14:textId="77777777" w:rsidR="00116050" w:rsidRPr="00E01DE2" w:rsidRDefault="00116050" w:rsidP="00116050">
      <w:pPr>
        <w:numPr>
          <w:ilvl w:val="0"/>
          <w:numId w:val="18"/>
        </w:numPr>
        <w:spacing w:after="0"/>
        <w:rPr>
          <w:rFonts w:ascii="Times New Roman" w:hAnsi="Times New Roman" w:cs="Times New Roman"/>
        </w:rPr>
      </w:pPr>
      <w:r w:rsidRPr="00E01DE2">
        <w:rPr>
          <w:rFonts w:ascii="Times New Roman" w:hAnsi="Times New Roman" w:cs="Times New Roman"/>
        </w:rPr>
        <w:t>Tham khảo: GHS Purple Book, Sigma-Aldrich SDS, PubChem</w:t>
      </w:r>
    </w:p>
    <w:p w14:paraId="3934F84E" w14:textId="77777777" w:rsidR="00116050" w:rsidRPr="00E01DE2" w:rsidRDefault="00116050" w:rsidP="00116050">
      <w:pPr>
        <w:pStyle w:val="ListParagraph"/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1B3A"/>
          <w:spacing w:val="3"/>
          <w:kern w:val="0"/>
          <w:lang w:eastAsia="vi-VN"/>
        </w:rPr>
      </w:pPr>
      <w:r w:rsidRPr="00E01DE2">
        <w:rPr>
          <w:rFonts w:ascii="Times New Roman" w:eastAsia="Times New Roman" w:hAnsi="Times New Roman" w:cs="Times New Roman"/>
          <w:color w:val="081B3A"/>
          <w:spacing w:val="3"/>
          <w:kern w:val="0"/>
          <w:lang w:eastAsia="vi-VN"/>
        </w:rPr>
        <w:t xml:space="preserve">Ghi chú: </w:t>
      </w:r>
    </w:p>
    <w:p w14:paraId="40269B82" w14:textId="77777777" w:rsidR="00116050" w:rsidRPr="00E01DE2" w:rsidRDefault="00116050" w:rsidP="00116050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kern w:val="0"/>
          <w:lang w:eastAsia="vi-VN"/>
        </w:rPr>
      </w:pPr>
      <w:r w:rsidRPr="00E01DE2">
        <w:rPr>
          <w:rFonts w:ascii="Times New Roman" w:eastAsia="Times New Roman" w:hAnsi="Times New Roman" w:cs="Times New Roman"/>
          <w:color w:val="081B3A"/>
          <w:spacing w:val="3"/>
          <w:kern w:val="0"/>
          <w:lang w:eastAsia="vi-VN"/>
        </w:rPr>
        <w:t>- Thông tin trên dựa trên dữ liệu hiện có và chỉ dùng cho mục đích tham khảo an toàn, không thay thế tư vấn y tế hoặc pháp lý</w:t>
      </w:r>
    </w:p>
    <w:p w14:paraId="24289588" w14:textId="77777777" w:rsidR="00116050" w:rsidRPr="00E01DE2" w:rsidRDefault="00116050" w:rsidP="00116050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kern w:val="0"/>
          <w:lang w:eastAsia="vi-VN"/>
        </w:rPr>
      </w:pPr>
      <w:r w:rsidRPr="00E01DE2">
        <w:rPr>
          <w:rFonts w:ascii="Times New Roman" w:eastAsia="Times New Roman" w:hAnsi="Times New Roman" w:cs="Times New Roman"/>
          <w:color w:val="081B3A"/>
          <w:spacing w:val="3"/>
          <w:kern w:val="0"/>
          <w:lang w:eastAsia="vi-VN"/>
        </w:rPr>
        <w:t>- Không sử dụng cho mục đích y tế hoặc thực phẩm. Chỉ dành cho mục đích nghiên cứu hoặc sản xuất có kiểm soát</w:t>
      </w:r>
    </w:p>
    <w:p w14:paraId="43FD4AF0" w14:textId="77777777" w:rsidR="00116050" w:rsidRPr="00E01DE2" w:rsidRDefault="00116050" w:rsidP="00116050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kern w:val="0"/>
          <w:lang w:eastAsia="vi-VN"/>
        </w:rPr>
      </w:pPr>
      <w:r w:rsidRPr="00E01DE2">
        <w:rPr>
          <w:rFonts w:ascii="Times New Roman" w:eastAsia="Times New Roman" w:hAnsi="Times New Roman" w:cs="Times New Roman"/>
          <w:color w:val="081B3A"/>
          <w:spacing w:val="3"/>
          <w:kern w:val="0"/>
          <w:lang w:eastAsia="vi-VN"/>
        </w:rPr>
        <w:t>- Chỉ dùng cho mục đích thí nghiệm / kỹ thuật. Không dùng trực tiếp cho người nếu không có kiểm định y tế</w:t>
      </w:r>
    </w:p>
    <w:p w14:paraId="6B572703" w14:textId="77777777" w:rsidR="005A1DB2" w:rsidRPr="00116050" w:rsidRDefault="005A1DB2" w:rsidP="00116050">
      <w:pPr>
        <w:spacing w:after="0"/>
        <w:rPr>
          <w:rFonts w:asciiTheme="majorHAnsi" w:hAnsiTheme="majorHAnsi" w:cstheme="majorHAnsi"/>
        </w:rPr>
      </w:pPr>
    </w:p>
    <w:sectPr w:rsidR="005A1DB2" w:rsidRPr="001160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3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4469B"/>
    <w:multiLevelType w:val="multilevel"/>
    <w:tmpl w:val="CEA2A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8B1E08"/>
    <w:multiLevelType w:val="multilevel"/>
    <w:tmpl w:val="893E8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B487D"/>
    <w:multiLevelType w:val="multilevel"/>
    <w:tmpl w:val="4AC01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F804EF"/>
    <w:multiLevelType w:val="multilevel"/>
    <w:tmpl w:val="0D560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2B645B"/>
    <w:multiLevelType w:val="multilevel"/>
    <w:tmpl w:val="71203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39500B"/>
    <w:multiLevelType w:val="multilevel"/>
    <w:tmpl w:val="02502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090A82"/>
    <w:multiLevelType w:val="multilevel"/>
    <w:tmpl w:val="ADC6F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58809AF"/>
    <w:multiLevelType w:val="multilevel"/>
    <w:tmpl w:val="6994D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58C3570"/>
    <w:multiLevelType w:val="multilevel"/>
    <w:tmpl w:val="B508A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920BED"/>
    <w:multiLevelType w:val="multilevel"/>
    <w:tmpl w:val="61DC9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9F15905"/>
    <w:multiLevelType w:val="multilevel"/>
    <w:tmpl w:val="B9F45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2426C35"/>
    <w:multiLevelType w:val="multilevel"/>
    <w:tmpl w:val="DC86A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3D724D0"/>
    <w:multiLevelType w:val="multilevel"/>
    <w:tmpl w:val="11A69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7B2161E"/>
    <w:multiLevelType w:val="multilevel"/>
    <w:tmpl w:val="76561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6522959"/>
    <w:multiLevelType w:val="multilevel"/>
    <w:tmpl w:val="E0E8E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E127EA4"/>
    <w:multiLevelType w:val="multilevel"/>
    <w:tmpl w:val="4ED49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84C4435"/>
    <w:multiLevelType w:val="multilevel"/>
    <w:tmpl w:val="ACE0A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C824E3B"/>
    <w:multiLevelType w:val="multilevel"/>
    <w:tmpl w:val="FB823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87782873">
    <w:abstractNumId w:val="15"/>
  </w:num>
  <w:num w:numId="2" w16cid:durableId="796871010">
    <w:abstractNumId w:val="10"/>
  </w:num>
  <w:num w:numId="3" w16cid:durableId="757605354">
    <w:abstractNumId w:val="1"/>
  </w:num>
  <w:num w:numId="4" w16cid:durableId="2032761589">
    <w:abstractNumId w:val="16"/>
  </w:num>
  <w:num w:numId="5" w16cid:durableId="1846942031">
    <w:abstractNumId w:val="9"/>
  </w:num>
  <w:num w:numId="6" w16cid:durableId="1891114372">
    <w:abstractNumId w:val="6"/>
  </w:num>
  <w:num w:numId="7" w16cid:durableId="614094252">
    <w:abstractNumId w:val="4"/>
  </w:num>
  <w:num w:numId="8" w16cid:durableId="137654557">
    <w:abstractNumId w:val="17"/>
  </w:num>
  <w:num w:numId="9" w16cid:durableId="757480778">
    <w:abstractNumId w:val="8"/>
  </w:num>
  <w:num w:numId="10" w16cid:durableId="1802646495">
    <w:abstractNumId w:val="2"/>
  </w:num>
  <w:num w:numId="11" w16cid:durableId="379398872">
    <w:abstractNumId w:val="7"/>
  </w:num>
  <w:num w:numId="12" w16cid:durableId="569970285">
    <w:abstractNumId w:val="14"/>
  </w:num>
  <w:num w:numId="13" w16cid:durableId="1807966036">
    <w:abstractNumId w:val="5"/>
  </w:num>
  <w:num w:numId="14" w16cid:durableId="526607064">
    <w:abstractNumId w:val="11"/>
  </w:num>
  <w:num w:numId="15" w16cid:durableId="1599677328">
    <w:abstractNumId w:val="12"/>
  </w:num>
  <w:num w:numId="16" w16cid:durableId="835190811">
    <w:abstractNumId w:val="3"/>
  </w:num>
  <w:num w:numId="17" w16cid:durableId="1091925422">
    <w:abstractNumId w:val="0"/>
  </w:num>
  <w:num w:numId="18" w16cid:durableId="98909570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050"/>
    <w:rsid w:val="00116050"/>
    <w:rsid w:val="005A1DB2"/>
    <w:rsid w:val="00795B4E"/>
    <w:rsid w:val="00BA560A"/>
    <w:rsid w:val="00FD5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A58F6C1"/>
  <w15:chartTrackingRefBased/>
  <w15:docId w15:val="{7E79B07B-070D-4A59-AE51-F04E4EC6B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vi-V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60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60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60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60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60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60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60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60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60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60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60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60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605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605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60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60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60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60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60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60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60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60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60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60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60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605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60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605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605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384</Words>
  <Characters>2191</Characters>
  <Application>Microsoft Office Word</Application>
  <DocSecurity>0</DocSecurity>
  <Lines>18</Lines>
  <Paragraphs>5</Paragraphs>
  <ScaleCrop>false</ScaleCrop>
  <Company/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 PRO WORKSATION</dc:creator>
  <cp:keywords/>
  <dc:description/>
  <cp:lastModifiedBy>WIN10 PRO WORKSATION</cp:lastModifiedBy>
  <cp:revision>1</cp:revision>
  <dcterms:created xsi:type="dcterms:W3CDTF">2026-03-02T02:45:00Z</dcterms:created>
  <dcterms:modified xsi:type="dcterms:W3CDTF">2026-03-02T02:49:00Z</dcterms:modified>
</cp:coreProperties>
</file>